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E4764" w:rsidR="007E604E" w:rsidP="00CB4170" w:rsidRDefault="00357089" w14:paraId="20017593" w14:textId="77777777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editId="0A8DD48F" wp14:anchorId="3A5FDC29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AE4764" w:rsidR="00357089" w:rsidP="00CB4170" w:rsidRDefault="00357089" w14:paraId="73085C8B" w14:textId="77777777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:rsidRPr="00AE4764" w:rsidR="00357089" w:rsidP="00CB4170" w:rsidRDefault="00357089" w14:paraId="22D34007" w14:textId="77777777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:rsidRPr="00AE4764" w:rsidR="00357089" w:rsidP="00CB4170" w:rsidRDefault="00357089" w14:paraId="1D4C0604" w14:textId="77777777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:rsidRPr="00AE4764" w:rsidR="00357089" w:rsidP="00CB4170" w:rsidRDefault="00357089" w14:paraId="088F8725" w14:textId="77777777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:rsidRPr="00AE4764" w:rsidR="001E274E" w:rsidP="00CB4170" w:rsidRDefault="001E274E" w14:paraId="0540590E" w14:textId="77777777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:rsidR="001E274E" w:rsidP="00CB4170" w:rsidRDefault="001E274E" w14:paraId="10A533EC" w14:textId="77777777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:rsidR="001E274E" w:rsidP="00CB4170" w:rsidRDefault="001E274E" w14:paraId="2CC5A34D" w14:textId="77777777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:rsidR="00881520" w:rsidP="00CB4170" w:rsidRDefault="001E274E" w14:paraId="35168E26" w14:textId="77777777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hint="cs" w:ascii="Times New Roman" w:hAnsi="Times New Roman" w:cs="B Nazanin"/>
          <w:color w:val="0F243E" w:themeColor="text2" w:themeShade="80"/>
          <w:sz w:val="20"/>
          <w:szCs w:val="20"/>
          <w:rtl/>
        </w:rPr>
        <w:t>ی</w:t>
      </w:r>
    </w:p>
    <w:p w:rsidRPr="00AE4764" w:rsidR="00130CCA" w:rsidP="00CB4170" w:rsidRDefault="00130CCA" w14:paraId="3D582517" w14:textId="77777777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hint="cs" w:ascii="Times New Roman" w:hAnsi="Times New Roman" w:cs="B Nazanin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hint="cs" w:ascii="Times New Roman" w:hAnsi="Times New Roman" w:cs="B Nazanin"/>
          <w:color w:val="0F243E" w:themeColor="text2" w:themeShade="80"/>
          <w:sz w:val="20"/>
          <w:szCs w:val="20"/>
          <w:rtl/>
        </w:rPr>
        <w:t>ریزی آموزشی</w:t>
      </w:r>
    </w:p>
    <w:p w:rsidRPr="00AE4764" w:rsidR="00881520" w:rsidP="00AE0768" w:rsidRDefault="00F378AD" w14:paraId="71E43539" w14:textId="1CFAC34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hint="cs" w:ascii="Times New Roman" w:hAnsi="Times New Roman" w:cs="B Titr"/>
          <w:sz w:val="20"/>
          <w:szCs w:val="28"/>
          <w:rtl/>
          <w:lang w:bidi="fa-IR"/>
        </w:rPr>
        <w:t>چارچوب طراحی «طرح</w:t>
      </w:r>
      <w:r w:rsidRPr="00AE4764" w:rsidR="007E604E">
        <w:rPr>
          <w:rFonts w:hint="cs" w:ascii="Times New Roman" w:hAnsi="Times New Roman" w:cs="B Titr"/>
          <w:sz w:val="20"/>
          <w:szCs w:val="28"/>
          <w:rtl/>
          <w:lang w:bidi="fa-IR"/>
        </w:rPr>
        <w:t xml:space="preserve"> </w:t>
      </w:r>
      <w:r w:rsidR="00BA04BB">
        <w:rPr>
          <w:rFonts w:hint="cs" w:ascii="Times New Roman" w:hAnsi="Times New Roman" w:cs="B Titr"/>
          <w:sz w:val="20"/>
          <w:szCs w:val="28"/>
          <w:rtl/>
          <w:lang w:bidi="fa-IR"/>
        </w:rPr>
        <w:t>دوره</w:t>
      </w:r>
      <w:r w:rsidRPr="00AE4764" w:rsidR="00E82891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hint="cs" w:ascii="Times New Roman" w:hAnsi="Times New Roman" w:cs="B Titr"/>
          <w:sz w:val="20"/>
          <w:szCs w:val="28"/>
          <w:rtl/>
          <w:lang w:bidi="fa-IR"/>
        </w:rPr>
        <w:t>»</w:t>
      </w:r>
      <w:r w:rsidRPr="00AE4764" w:rsidR="009209B3">
        <w:rPr>
          <w:rFonts w:hint="cs" w:ascii="Times New Roman" w:hAnsi="Times New Roman" w:cs="B Titr"/>
          <w:sz w:val="20"/>
          <w:szCs w:val="28"/>
          <w:rtl/>
          <w:lang w:bidi="fa-IR"/>
        </w:rPr>
        <w:t xml:space="preserve"> </w:t>
      </w:r>
      <w:r w:rsidRPr="00AE4764" w:rsidR="003A792A">
        <w:rPr>
          <w:rFonts w:hint="cs" w:ascii="Times New Roman" w:hAnsi="Times New Roman" w:cs="B Titr"/>
          <w:sz w:val="20"/>
          <w:szCs w:val="28"/>
          <w:rtl/>
          <w:lang w:bidi="fa-IR"/>
        </w:rPr>
        <w:t>ویژه</w:t>
      </w:r>
      <w:r w:rsidRPr="00AE4764" w:rsidR="009209B3">
        <w:rPr>
          <w:rFonts w:hint="cs" w:ascii="Times New Roman" w:hAnsi="Times New Roman" w:cs="B Titr"/>
          <w:sz w:val="20"/>
          <w:szCs w:val="28"/>
          <w:rtl/>
          <w:lang w:bidi="fa-IR"/>
        </w:rPr>
        <w:t xml:space="preserve"> دوره</w:t>
      </w:r>
      <w:r w:rsidRPr="00AE4764" w:rsidR="009209B3">
        <w:rPr>
          <w:rFonts w:hint="cs" w:ascii="Times New Roman" w:hAnsi="Times New Roman" w:cs="B Titr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hint="cs" w:ascii="Times New Roman" w:hAnsi="Times New Roman" w:cs="B Titr"/>
          <w:sz w:val="20"/>
          <w:szCs w:val="28"/>
          <w:rtl/>
          <w:lang w:bidi="fa-IR"/>
        </w:rPr>
        <w:t>کارآموزی/ کارورزی</w:t>
      </w:r>
    </w:p>
    <w:p w:rsidRPr="00AE4764" w:rsidR="007E604E" w:rsidP="00CB4170" w:rsidRDefault="007E604E" w14:paraId="5ADABC3F" w14:textId="77777777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:rsidRPr="00A5292F" w:rsidR="00993245" w:rsidP="00AE0768" w:rsidRDefault="00AE6C53" w14:paraId="5C89F868" w14:textId="138C1CC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E4764">
        <w:rPr>
          <w:rFonts w:hint="cs" w:ascii="Times New Roman" w:hAnsi="Times New Roman" w:cs="IranNastaliq"/>
          <w:bCs/>
          <w:sz w:val="20"/>
          <w:szCs w:val="32"/>
          <w:rtl/>
          <w:lang w:bidi="fa-IR"/>
        </w:rPr>
        <w:t xml:space="preserve"> </w:t>
      </w:r>
      <w:r w:rsidRPr="00A5292F" w:rsidR="00993245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اطلاعات کلی دوره:</w:t>
      </w:r>
    </w:p>
    <w:p w:rsidR="00993245" w:rsidP="002160EC" w:rsidRDefault="00993245" w14:paraId="340B988E" w14:textId="0817DE4F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lang w:bidi="fa-IR"/>
        </w:rPr>
      </w:pPr>
      <w:r w:rsidRPr="00E2313F">
        <w:rPr>
          <w:rFonts w:hint="cs" w:ascii="Times New Roman" w:hAnsi="Times New Roman" w:cs="B Nazanin"/>
          <w:sz w:val="20"/>
          <w:szCs w:val="28"/>
          <w:rtl/>
          <w:lang w:bidi="fa-IR"/>
        </w:rPr>
        <w:t>عنوان دوره کارآموزی/ کارورزی:</w:t>
      </w:r>
      <w:r w:rsidR="0086377D">
        <w:rPr>
          <w:rFonts w:ascii="Times New Roman" w:hAnsi="Times New Roman" w:cs="B Nazanin"/>
          <w:sz w:val="20"/>
          <w:szCs w:val="28"/>
          <w:lang w:bidi="fa-IR"/>
        </w:rPr>
        <w:t xml:space="preserve"> </w:t>
      </w:r>
      <w:r w:rsidR="0086377D">
        <w:rPr>
          <w:rFonts w:hint="cs" w:ascii="Times New Roman" w:hAnsi="Times New Roman" w:cs="B Nazanin"/>
          <w:sz w:val="20"/>
          <w:szCs w:val="28"/>
          <w:rtl/>
          <w:lang w:bidi="fa-IR"/>
        </w:rPr>
        <w:t xml:space="preserve"> کارآموزی در عرصه پرستاری مراقبتهای ویژه </w:t>
      </w:r>
      <w:r w:rsidR="0086377D">
        <w:rPr>
          <w:rFonts w:ascii="Times New Roman" w:hAnsi="Times New Roman" w:cs="B Nazanin"/>
          <w:sz w:val="20"/>
          <w:szCs w:val="28"/>
          <w:lang w:bidi="fa-IR"/>
        </w:rPr>
        <w:t>ICU open heart</w:t>
      </w:r>
    </w:p>
    <w:p w:rsidRPr="00872C1B" w:rsidR="00993245" w:rsidP="002160EC" w:rsidRDefault="00993245" w14:paraId="3BE85335" w14:textId="34FA2A8D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hint="cs"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hint="cs" w:ascii="Times New Roman" w:hAnsi="Times New Roman" w:cs="B Nazanin"/>
          <w:sz w:val="20"/>
          <w:szCs w:val="28"/>
          <w:rtl/>
          <w:lang w:bidi="fa-IR"/>
        </w:rPr>
        <w:t>نام بیمارستان/ مرکز بالینی:</w:t>
      </w:r>
      <w:r w:rsidR="0086377D">
        <w:rPr>
          <w:rFonts w:ascii="Times New Roman" w:hAnsi="Times New Roman" w:cs="B Nazanin"/>
          <w:sz w:val="20"/>
          <w:szCs w:val="28"/>
          <w:lang w:bidi="fa-IR"/>
        </w:rPr>
        <w:t xml:space="preserve"> </w:t>
      </w:r>
      <w:r w:rsidR="0086377D">
        <w:rPr>
          <w:rFonts w:hint="cs" w:ascii="Times New Roman" w:hAnsi="Times New Roman" w:cs="B Nazanin"/>
          <w:sz w:val="20"/>
          <w:szCs w:val="28"/>
          <w:rtl/>
          <w:lang w:bidi="fa-IR"/>
        </w:rPr>
        <w:t xml:space="preserve"> بیمارستان امام خمینی و بیمارستان شریعتی</w:t>
      </w:r>
    </w:p>
    <w:p w:rsidR="00993245" w:rsidP="002160EC" w:rsidRDefault="00993245" w14:paraId="5ACCE701" w14:textId="688165D6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hint="cs" w:ascii="Times New Roman" w:hAnsi="Times New Roman" w:cs="B Nazanin"/>
          <w:sz w:val="20"/>
          <w:szCs w:val="28"/>
          <w:rtl/>
          <w:lang w:bidi="fa-IR"/>
        </w:rPr>
        <w:t>بخش/ گروه:</w:t>
      </w:r>
      <w:r w:rsidR="0086377D">
        <w:rPr>
          <w:rFonts w:hint="cs" w:ascii="Times New Roman" w:hAnsi="Times New Roman" w:cs="B Nazanin"/>
          <w:sz w:val="20"/>
          <w:szCs w:val="28"/>
          <w:rtl/>
          <w:lang w:bidi="fa-IR"/>
        </w:rPr>
        <w:t xml:space="preserve"> مراقبتهای ویژه </w:t>
      </w:r>
    </w:p>
    <w:p w:rsidRPr="00872C1B" w:rsidR="00993245" w:rsidP="002160EC" w:rsidRDefault="00993245" w14:paraId="01C6E789" w14:textId="472CBCE0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>مسؤول آموزش</w:t>
      </w:r>
      <w:r w:rsidRPr="00872C1B">
        <w:rPr>
          <w:rFonts w:hint="cs" w:ascii="Times New Roman" w:hAnsi="Times New Roman" w:cs="B Nazanin"/>
          <w:sz w:val="20"/>
          <w:szCs w:val="28"/>
          <w:rtl/>
          <w:lang w:bidi="fa-IR"/>
        </w:rPr>
        <w:t>:</w:t>
      </w:r>
      <w:r w:rsidR="0086377D">
        <w:rPr>
          <w:rFonts w:hint="cs" w:ascii="Times New Roman" w:hAnsi="Times New Roman" w:cs="B Nazanin"/>
          <w:sz w:val="20"/>
          <w:szCs w:val="28"/>
          <w:rtl/>
          <w:lang w:bidi="fa-IR"/>
        </w:rPr>
        <w:t xml:space="preserve"> دکتر ایمانی پور</w:t>
      </w:r>
    </w:p>
    <w:p w:rsidRPr="00872C1B" w:rsidR="00993245" w:rsidP="002160EC" w:rsidRDefault="00993245" w14:paraId="46AD21E6" w14:textId="2CAAAF62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hint="cs" w:ascii="Times New Roman" w:hAnsi="Times New Roman" w:cs="B Nazanin"/>
          <w:sz w:val="20"/>
          <w:szCs w:val="28"/>
          <w:rtl/>
          <w:lang w:bidi="fa-IR"/>
        </w:rPr>
        <w:t>اعضای هیأت علمی</w:t>
      </w:r>
      <w:r w:rsidR="00B4769F">
        <w:rPr>
          <w:rFonts w:hint="cs" w:ascii="Times New Roman" w:hAnsi="Times New Roman" w:cs="B Nazanin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hint="cs" w:ascii="Times New Roman" w:hAnsi="Times New Roman" w:cs="B Nazanin"/>
          <w:sz w:val="20"/>
          <w:szCs w:val="28"/>
          <w:rtl/>
          <w:lang w:bidi="fa-IR"/>
        </w:rPr>
        <w:t>:</w:t>
      </w:r>
      <w:r w:rsidR="0086377D">
        <w:rPr>
          <w:rFonts w:hint="cs" w:ascii="Times New Roman" w:hAnsi="Times New Roman" w:cs="B Nazanin"/>
          <w:sz w:val="20"/>
          <w:szCs w:val="28"/>
          <w:rtl/>
          <w:lang w:bidi="fa-IR"/>
        </w:rPr>
        <w:t xml:space="preserve"> دکتر شالی- دکتر ایمانی پور- همکاران دستیار مدرس (</w:t>
      </w:r>
      <w:r w:rsidR="0086377D">
        <w:rPr>
          <w:rFonts w:ascii="Times New Roman" w:hAnsi="Times New Roman" w:cs="B Nazanin"/>
          <w:sz w:val="20"/>
          <w:szCs w:val="28"/>
          <w:lang w:bidi="fa-IR"/>
        </w:rPr>
        <w:t>TA</w:t>
      </w:r>
      <w:r w:rsidR="0086377D">
        <w:rPr>
          <w:rFonts w:hint="cs" w:ascii="Times New Roman" w:hAnsi="Times New Roman" w:cs="B Nazanin"/>
          <w:sz w:val="20"/>
          <w:szCs w:val="28"/>
          <w:rtl/>
          <w:lang w:bidi="fa-IR"/>
        </w:rPr>
        <w:t>)</w:t>
      </w:r>
    </w:p>
    <w:p w:rsidRPr="00872C1B" w:rsidR="00993245" w:rsidP="002160EC" w:rsidRDefault="00993245" w14:paraId="7AFA580F" w14:textId="0FB85C90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 xml:space="preserve">اطلاعات </w:t>
      </w:r>
      <w:r w:rsidRPr="00872C1B">
        <w:rPr>
          <w:rFonts w:hint="cs" w:ascii="Times New Roman" w:hAnsi="Times New Roman" w:cs="B Nazanin"/>
          <w:sz w:val="20"/>
          <w:szCs w:val="28"/>
          <w:rtl/>
          <w:lang w:bidi="fa-IR"/>
        </w:rPr>
        <w:t xml:space="preserve">تماس 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مسؤول آموزش</w:t>
      </w:r>
      <w:r w:rsidR="00FF521C">
        <w:rPr>
          <w:rFonts w:hint="cs" w:ascii="Times New Roman" w:hAnsi="Times New Roman" w:cs="B Nazanin"/>
          <w:sz w:val="20"/>
          <w:szCs w:val="28"/>
          <w:rtl/>
          <w:lang w:bidi="fa-IR"/>
        </w:rPr>
        <w:t>:</w:t>
      </w:r>
      <w:r w:rsidR="0086377D">
        <w:rPr>
          <w:rFonts w:hint="cs" w:ascii="Times New Roman" w:hAnsi="Times New Roman" w:cs="B Nazanin"/>
          <w:sz w:val="20"/>
          <w:szCs w:val="28"/>
          <w:rtl/>
          <w:lang w:bidi="fa-IR"/>
        </w:rPr>
        <w:t xml:space="preserve"> 61054425</w:t>
      </w:r>
      <w:r w:rsidR="00A10787">
        <w:rPr>
          <w:rFonts w:hint="cs"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A10787">
        <w:rPr>
          <w:rFonts w:ascii="Times New Roman" w:hAnsi="Times New Roman" w:cs="B Nazanin"/>
          <w:sz w:val="20"/>
          <w:szCs w:val="28"/>
          <w:lang w:bidi="fa-IR"/>
        </w:rPr>
        <w:t>m_imanipour@hotmail.com</w:t>
      </w:r>
    </w:p>
    <w:p w:rsidR="007D4D72" w:rsidP="002160EC" w:rsidRDefault="00993245" w14:paraId="711130AE" w14:textId="7BCF227C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hint="cs" w:ascii="Times New Roman" w:hAnsi="Times New Roman" w:cs="B Nazanin"/>
          <w:sz w:val="20"/>
          <w:szCs w:val="28"/>
          <w:rtl/>
          <w:lang w:bidi="fa-IR"/>
        </w:rPr>
        <w:t xml:space="preserve">طول 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دوره</w:t>
      </w:r>
      <w:r w:rsidRPr="00872C1B">
        <w:rPr>
          <w:rFonts w:hint="cs" w:ascii="Times New Roman" w:hAnsi="Times New Roman" w:cs="B Nazanin"/>
          <w:sz w:val="20"/>
          <w:szCs w:val="28"/>
          <w:rtl/>
          <w:lang w:bidi="fa-IR"/>
        </w:rPr>
        <w:t xml:space="preserve">: </w:t>
      </w:r>
      <w:r w:rsidR="0086377D">
        <w:rPr>
          <w:rFonts w:hint="cs" w:ascii="Times New Roman" w:hAnsi="Times New Roman" w:cs="B Nazanin"/>
          <w:sz w:val="20"/>
          <w:szCs w:val="28"/>
          <w:rtl/>
          <w:lang w:bidi="fa-IR"/>
        </w:rPr>
        <w:t>5 روز</w:t>
      </w:r>
    </w:p>
    <w:p w:rsidR="00993245" w:rsidP="00993245" w:rsidRDefault="00993245" w14:paraId="0B79D1FC" w14:textId="77777777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:rsidR="00993245" w:rsidP="00A5292F" w:rsidRDefault="00993245" w14:paraId="5997BC04" w14:textId="7777777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7011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مرور اجمالی/ 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87011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87011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برنامه،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87011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:rsidRPr="00A10787" w:rsidR="00A10787" w:rsidP="00A10787" w:rsidRDefault="00A10787" w14:paraId="276A4050" w14:textId="42839D2F">
      <w:pPr>
        <w:bidi/>
        <w:spacing w:after="0"/>
        <w:jc w:val="both"/>
        <w:rPr>
          <w:rFonts w:hint="cs" w:cs="B Mitra"/>
          <w:sz w:val="28"/>
          <w:szCs w:val="28"/>
          <w:rtl/>
          <w:lang w:bidi="fa-IR"/>
        </w:rPr>
      </w:pPr>
      <w:r w:rsidRPr="00722473">
        <w:rPr>
          <w:rFonts w:hint="cs" w:cs="B Mitra"/>
          <w:sz w:val="28"/>
          <w:szCs w:val="28"/>
          <w:rtl/>
          <w:lang w:bidi="fa-IR"/>
        </w:rPr>
        <w:t xml:space="preserve">در اين دوره كارآموزي انتظار بر اين است كه دانشجويان با انواع جراحي قلب باز و مفاهيم مرتبط با آن آشنا شده و توانايي ارائه مراقبتهاي قبل و بعد از عمل در بيماران بزرگسال تحت جراحي قلب باز را بدست آورند. </w:t>
      </w:r>
    </w:p>
    <w:p w:rsidRPr="00870116" w:rsidR="00993245" w:rsidP="00993245" w:rsidRDefault="00993245" w14:paraId="2D14CF41" w14:textId="77777777">
      <w:pPr>
        <w:bidi/>
        <w:spacing w:after="0"/>
        <w:jc w:val="both"/>
        <w:rPr>
          <w:rFonts w:ascii="Times New Roman" w:hAnsi="Times New Roman" w:cs="IranNastaliq"/>
          <w:bCs/>
          <w:sz w:val="24"/>
          <w:szCs w:val="24"/>
          <w:rtl/>
          <w:lang w:bidi="fa-IR"/>
        </w:rPr>
      </w:pPr>
    </w:p>
    <w:p w:rsidRPr="00870116" w:rsidR="002234CF" w:rsidP="004F5F00" w:rsidRDefault="00E50C3B" w14:paraId="353D0813" w14:textId="1C3BADC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پ</w:t>
      </w:r>
      <w:r w:rsidRPr="00870116" w:rsidR="00993245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یامدهای یادگیری مورد انتظار</w:t>
      </w:r>
      <w:r w:rsidRPr="00870116" w:rsidR="00993245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2"/>
      </w:r>
      <w:r w:rsidRPr="00870116" w:rsidR="00655ABC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Pr="00203674" w:rsidR="00DB1C39" w:rsidP="00DB1C39" w:rsidRDefault="00DB1C39" w14:paraId="1E535E00" w14:textId="77777777">
      <w:pPr>
        <w:pStyle w:val="ListParagraph"/>
        <w:numPr>
          <w:ilvl w:val="0"/>
          <w:numId w:val="9"/>
        </w:numPr>
        <w:bidi/>
        <w:spacing w:after="0"/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يك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تخت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جراحي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قلب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باز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را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به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تنهايي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و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با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تجهيزات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كامل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آماده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كند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  <w:t>.</w:t>
      </w:r>
    </w:p>
    <w:p w:rsidRPr="00203674" w:rsidR="00DB1C39" w:rsidP="00DB1C39" w:rsidRDefault="00DB1C39" w14:paraId="7F49EE01" w14:textId="77777777">
      <w:pPr>
        <w:pStyle w:val="ListParagraph"/>
        <w:numPr>
          <w:ilvl w:val="0"/>
          <w:numId w:val="9"/>
        </w:numPr>
        <w:bidi/>
        <w:spacing w:after="0"/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lastRenderedPageBreak/>
        <w:t>ونتيلاتور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را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براي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بيمار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تحت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عمل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جراحي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قلب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ست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کند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  <w:t>.</w:t>
      </w:r>
    </w:p>
    <w:p w:rsidRPr="00203674" w:rsidR="00DB1C39" w:rsidP="00DB1C39" w:rsidRDefault="00DB1C39" w14:paraId="523C8B8E" w14:textId="77777777">
      <w:pPr>
        <w:pStyle w:val="ListParagraph"/>
        <w:numPr>
          <w:ilvl w:val="0"/>
          <w:numId w:val="9"/>
        </w:numPr>
        <w:bidi/>
        <w:spacing w:after="0"/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فرايند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جداسازي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بيمار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از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ونتيلاتور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و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معيارهاي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اکستوباسيون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را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شرح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داده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و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در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جداسازي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بيمار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مشارکت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نمايد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  <w:t>.</w:t>
      </w:r>
    </w:p>
    <w:p w:rsidRPr="00203674" w:rsidR="00DB1C39" w:rsidP="00DB1C39" w:rsidRDefault="00DB1C39" w14:paraId="77C2B5B4" w14:textId="77777777">
      <w:pPr>
        <w:pStyle w:val="ListParagraph"/>
        <w:numPr>
          <w:ilvl w:val="0"/>
          <w:numId w:val="9"/>
        </w:numPr>
        <w:bidi/>
        <w:spacing w:after="0"/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دیس ریتمی های شایع بعد از جراحی قلب را نام برده و بتواند تشخیص دهد.</w:t>
      </w:r>
    </w:p>
    <w:p w:rsidRPr="00203674" w:rsidR="00DB1C39" w:rsidP="00DB1C39" w:rsidRDefault="00DB1C39" w14:paraId="03C1A28C" w14:textId="77777777">
      <w:pPr>
        <w:pStyle w:val="ListParagraph"/>
        <w:numPr>
          <w:ilvl w:val="0"/>
          <w:numId w:val="9"/>
        </w:numPr>
        <w:bidi/>
        <w:spacing w:after="0"/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بتواند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از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  <w:t xml:space="preserve"> Art line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نمونه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  <w:t xml:space="preserve"> ABG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تهيه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نموده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و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آن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را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شستشو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دهد.</w:t>
      </w:r>
    </w:p>
    <w:p w:rsidRPr="00203674" w:rsidR="00DB1C39" w:rsidP="00DB1C39" w:rsidRDefault="00DB1C39" w14:paraId="3685748E" w14:textId="77777777">
      <w:pPr>
        <w:pStyle w:val="ListParagraph"/>
        <w:numPr>
          <w:ilvl w:val="0"/>
          <w:numId w:val="9"/>
        </w:numPr>
        <w:bidi/>
        <w:spacing w:after="0"/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آزمايش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  <w:t xml:space="preserve"> ABG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را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بدون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كمك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و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كاملا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صحيح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تفسير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نمايد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  <w:t>.</w:t>
      </w:r>
    </w:p>
    <w:p w:rsidRPr="00203674" w:rsidR="00DB1C39" w:rsidP="00DB1C39" w:rsidRDefault="00DB1C39" w14:paraId="38D53F0F" w14:textId="77777777">
      <w:pPr>
        <w:pStyle w:val="ListParagraph"/>
        <w:numPr>
          <w:ilvl w:val="0"/>
          <w:numId w:val="9"/>
        </w:numPr>
        <w:bidi/>
        <w:spacing w:after="0"/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</w:pP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  <w:t>CVP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بيمار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خود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را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مستقلا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و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با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رعايت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كامل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اصول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استاندارد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اندازه‌گيري و تفسیر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كند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  <w:t>.</w:t>
      </w:r>
    </w:p>
    <w:p w:rsidRPr="00203674" w:rsidR="00DB1C39" w:rsidP="00DB1C39" w:rsidRDefault="00DB1C39" w14:paraId="67E0E343" w14:textId="77777777">
      <w:pPr>
        <w:pStyle w:val="ListParagraph"/>
        <w:numPr>
          <w:ilvl w:val="0"/>
          <w:numId w:val="9"/>
        </w:numPr>
        <w:bidi/>
        <w:spacing w:after="0"/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مراقبت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از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چست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باتلهاي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بيمار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و کنترل درناژ را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به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درستي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انجام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دهد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  <w:t>.</w:t>
      </w:r>
    </w:p>
    <w:p w:rsidRPr="00203674" w:rsidR="00DB1C39" w:rsidP="00DB1C39" w:rsidRDefault="00DB1C39" w14:paraId="397B5FC0" w14:textId="77777777">
      <w:pPr>
        <w:pStyle w:val="ListParagraph"/>
        <w:numPr>
          <w:ilvl w:val="0"/>
          <w:numId w:val="9"/>
        </w:numPr>
        <w:bidi/>
        <w:spacing w:after="0"/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فیزیوتراپی نفسی و اندام را بعد از جراحی برای بیمار توضیح داده و انجام دهد. </w:t>
      </w:r>
    </w:p>
    <w:p w:rsidRPr="00203674" w:rsidR="00DB1C39" w:rsidP="00DB1C39" w:rsidRDefault="00DB1C39" w14:paraId="4D151D7E" w14:textId="77777777">
      <w:pPr>
        <w:pStyle w:val="ListParagraph"/>
        <w:numPr>
          <w:ilvl w:val="0"/>
          <w:numId w:val="9"/>
        </w:numPr>
        <w:bidi/>
        <w:spacing w:after="0"/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در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شرايط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اضطراري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بتواند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به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اعضاي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تيم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  <w:t xml:space="preserve"> CPR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كمك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موثر و درست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ارائه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دهد.</w:t>
      </w:r>
    </w:p>
    <w:p w:rsidRPr="00203674" w:rsidR="00DB1C39" w:rsidP="00DB1C39" w:rsidRDefault="00DB1C39" w14:paraId="3E195552" w14:textId="77777777">
      <w:pPr>
        <w:pStyle w:val="ListParagraph"/>
        <w:numPr>
          <w:ilvl w:val="0"/>
          <w:numId w:val="9"/>
        </w:numPr>
        <w:bidi/>
        <w:spacing w:after="0"/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اصول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مراقبت پرستاری و مدیریت اختلالات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فشارخون،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فشار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وريد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مرکزي،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آزمايشات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خوني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و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خونريزي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را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شرح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دهد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  <w:t>.</w:t>
      </w:r>
    </w:p>
    <w:p w:rsidRPr="00203674" w:rsidR="00DB1C39" w:rsidP="00DB1C39" w:rsidRDefault="00DB1C39" w14:paraId="6CEB0FDD" w14:textId="77777777">
      <w:pPr>
        <w:pStyle w:val="ListParagraph"/>
        <w:numPr>
          <w:ilvl w:val="0"/>
          <w:numId w:val="9"/>
        </w:numPr>
        <w:bidi/>
        <w:spacing w:after="0"/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اصول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اوليه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کار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با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بالن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پمپ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داخل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آئورتي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را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شرح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دهد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و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از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بيمار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داراي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  <w:t xml:space="preserve"> IABP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(در صورت بستری بودن) مراقبت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نمايد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  <w:t>.</w:t>
      </w:r>
    </w:p>
    <w:p w:rsidRPr="00203674" w:rsidR="00DB1C39" w:rsidP="00DB1C39" w:rsidRDefault="00DB1C39" w14:paraId="10CC92C4" w14:textId="77777777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اصول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کار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با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پيسميکر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موقت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قلبي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بعد از جراحی قلب را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شرح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دهد.</w:t>
      </w:r>
    </w:p>
    <w:p w:rsidRPr="00203674" w:rsidR="00DB1C39" w:rsidP="00DB1C39" w:rsidRDefault="00DB1C39" w14:paraId="132717E3" w14:textId="77777777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آموزشهای قبل از عمل و حین ترخیص را متناسب با نوع جراحی و منطبق بر اصول آموزش به بیمار، اجرا نماید. </w:t>
      </w:r>
    </w:p>
    <w:p w:rsidRPr="00870116" w:rsidR="00AE0768" w:rsidP="00AE0768" w:rsidRDefault="00AE0768" w14:paraId="01387934" w14:textId="7777777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Pr="00870116" w:rsidR="00993245" w:rsidP="00D425E7" w:rsidRDefault="00993245" w14:paraId="5A574B41" w14:textId="4056199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اهم فعالیت</w:t>
      </w:r>
      <w:r w:rsidRPr="0087011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Pr="00870116"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3"/>
      </w:r>
      <w:r w:rsidRPr="0087011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:rsidR="00993245" w:rsidP="00DB1C39" w:rsidRDefault="00993245" w14:paraId="231EAC62" w14:textId="46458749">
      <w:pPr>
        <w:bidi/>
        <w:spacing w:after="0"/>
        <w:jc w:val="both"/>
        <w:rPr>
          <w:rFonts w:hint="cs" w:cs="B Nazanin" w:asciiTheme="majorBidi" w:hAnsiTheme="majorBidi"/>
          <w:sz w:val="24"/>
          <w:szCs w:val="24"/>
          <w:rtl/>
          <w:lang w:bidi="fa-IR"/>
        </w:rPr>
      </w:pP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t>فعالیت</w:t>
      </w: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  <w:t xml:space="preserve">های یاددهی- </w:t>
      </w:r>
      <w:r w:rsidRPr="00870116" w:rsidR="0082676D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یادگیری متناظر با پیامد یادگیری </w:t>
      </w: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....: </w:t>
      </w:r>
    </w:p>
    <w:p w:rsidR="00DB1C39" w:rsidP="00DB1C39" w:rsidRDefault="00DB1C39" w14:paraId="36AD0D4F" w14:textId="02110128">
      <w:pPr>
        <w:bidi/>
        <w:spacing w:after="0"/>
        <w:jc w:val="both"/>
        <w:rPr>
          <w:rFonts w:hint="cs"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بحث گروهی و پرسش و پاسخ مبتنی بر کیسهای بالینی واقعی (بیماران بستری)</w:t>
      </w:r>
    </w:p>
    <w:p w:rsidRPr="00DB1C39" w:rsidR="00DB1C39" w:rsidP="00DB1C39" w:rsidRDefault="00DB1C39" w14:paraId="61661CA4" w14:textId="524F19F9">
      <w:pPr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نمایش فیلم و تمرین در محیط شبیه سازی شده با استفاده از مولاژ و تجهیزات پزشکی واقعی (مانیتورینگ و ست آرتلاین و سی لاین)</w:t>
      </w:r>
    </w:p>
    <w:p w:rsidRPr="00870116" w:rsidR="00AE0768" w:rsidP="00AE0768" w:rsidRDefault="00AE0768" w14:paraId="6E8E65E0" w14:textId="77777777">
      <w:pPr>
        <w:bidi/>
        <w:spacing w:after="0"/>
        <w:jc w:val="both"/>
        <w:rPr>
          <w:rFonts w:cs="B Nazanin" w:asciiTheme="majorBidi" w:hAnsiTheme="majorBidi"/>
          <w:color w:val="FF0000"/>
          <w:sz w:val="24"/>
          <w:szCs w:val="24"/>
          <w:rtl/>
          <w:lang w:bidi="fa-IR"/>
        </w:rPr>
      </w:pPr>
    </w:p>
    <w:p w:rsidRPr="00870116" w:rsidR="00993245" w:rsidP="00993245" w:rsidRDefault="00993245" w14:paraId="6AC7F15C" w14:textId="4D70B87E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وظایف و مسؤولیت</w:t>
      </w:r>
      <w:r w:rsidRPr="0087011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Pr="00870116" w:rsidR="00B4769F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در دوره بالینی </w:t>
      </w:r>
      <w:r w:rsidRPr="0087011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87011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(سیاست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87011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ها و ضوابط دوره):</w:t>
      </w:r>
    </w:p>
    <w:p w:rsidRPr="00203674" w:rsidR="00DB1C39" w:rsidP="00DB1C39" w:rsidRDefault="00DB1C39" w14:paraId="77006A38" w14:textId="6BEF1431">
      <w:pPr>
        <w:numPr>
          <w:ilvl w:val="0"/>
          <w:numId w:val="10"/>
        </w:numPr>
        <w:tabs>
          <w:tab w:val="right" w:pos="474"/>
        </w:tabs>
        <w:bidi/>
        <w:spacing w:after="0"/>
        <w:jc w:val="both"/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</w:pPr>
      <w:r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مطالعه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مبحث تئوری جراحی قلب و حضور در بخش با آمادگی علمی</w:t>
      </w:r>
      <w:r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قلبی</w:t>
      </w:r>
    </w:p>
    <w:p w:rsidRPr="00203674" w:rsidR="00DB1C39" w:rsidP="00DB1C39" w:rsidRDefault="00DB1C39" w14:paraId="65F7E9B1" w14:textId="1DF6BDD9">
      <w:pPr>
        <w:numPr>
          <w:ilvl w:val="0"/>
          <w:numId w:val="10"/>
        </w:numPr>
        <w:tabs>
          <w:tab w:val="right" w:pos="474"/>
        </w:tabs>
        <w:bidi/>
        <w:spacing w:after="0"/>
        <w:jc w:val="both"/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مشارکت موثر در مراقبت</w:t>
      </w:r>
      <w:r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بالینی همه جانبه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از بیماران طبق تقسیم کار صورت گرفته توسط استاد </w:t>
      </w:r>
    </w:p>
    <w:p w:rsidRPr="00203674" w:rsidR="00DB1C39" w:rsidP="00DB1C39" w:rsidRDefault="00DB1C39" w14:paraId="72CD152C" w14:textId="77777777">
      <w:pPr>
        <w:numPr>
          <w:ilvl w:val="0"/>
          <w:numId w:val="10"/>
        </w:numPr>
        <w:tabs>
          <w:tab w:val="right" w:pos="474"/>
        </w:tabs>
        <w:bidi/>
        <w:spacing w:after="0"/>
        <w:jc w:val="both"/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شناخت دقیق بیماران خود و ارائه گزارش کامل از وضعیت بالینی بیمار و اقدامات انجام شده</w:t>
      </w:r>
    </w:p>
    <w:p w:rsidRPr="00203674" w:rsidR="00DB1C39" w:rsidP="00DB1C39" w:rsidRDefault="00DB1C39" w14:paraId="40B22C13" w14:textId="77777777">
      <w:pPr>
        <w:numPr>
          <w:ilvl w:val="0"/>
          <w:numId w:val="10"/>
        </w:numPr>
        <w:tabs>
          <w:tab w:val="right" w:pos="474"/>
        </w:tabs>
        <w:bidi/>
        <w:spacing w:after="0"/>
        <w:jc w:val="both"/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شركت فعال در بحثهاي گروهي باليني</w:t>
      </w:r>
    </w:p>
    <w:p w:rsidRPr="00203674" w:rsidR="00DB1C39" w:rsidP="00DB1C39" w:rsidRDefault="00DB1C39" w14:paraId="0E51AEBF" w14:textId="358A4AC1">
      <w:pPr>
        <w:numPr>
          <w:ilvl w:val="0"/>
          <w:numId w:val="10"/>
        </w:numPr>
        <w:tabs>
          <w:tab w:val="right" w:pos="474"/>
        </w:tabs>
        <w:bidi/>
        <w:spacing w:after="0"/>
        <w:jc w:val="both"/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حضور به موقع در کارآموزی</w:t>
      </w:r>
      <w:r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،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تبعیت از قوانین دانشجویی</w:t>
      </w:r>
      <w:r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و رعایت پوشش حرفه ای</w:t>
      </w:r>
    </w:p>
    <w:p w:rsidRPr="00870116" w:rsidR="00AE0768" w:rsidP="00AE0768" w:rsidRDefault="00AE0768" w14:paraId="67E74619" w14:textId="77777777">
      <w:pPr>
        <w:bidi/>
        <w:spacing w:after="0"/>
        <w:jc w:val="both"/>
        <w:rPr>
          <w:rFonts w:ascii="Times New Roman" w:hAnsi="Times New Roman" w:cs="IranNastaliq"/>
          <w:bCs/>
          <w:sz w:val="24"/>
          <w:szCs w:val="24"/>
          <w:rtl/>
          <w:lang w:bidi="fa-IR"/>
        </w:rPr>
      </w:pPr>
    </w:p>
    <w:p w:rsidRPr="00870116" w:rsidR="00993245" w:rsidP="007D345C" w:rsidRDefault="00993245" w14:paraId="2B7D650D" w14:textId="7777777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:rsidRPr="00870116" w:rsidR="009958F7" w:rsidP="009958F7" w:rsidRDefault="00993245" w14:paraId="049A6836" w14:textId="7777777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t>نوع ارزیابی</w:t>
      </w:r>
      <w:r w:rsidRPr="00870116" w:rsidR="001C40E8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(تکوینی/تراکمی)                         </w:t>
      </w: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870116" w:rsidR="009958F7">
        <w:rPr>
          <w:rFonts w:cs="B Nazanin" w:asciiTheme="majorBidi" w:hAnsiTheme="majorBidi"/>
          <w:sz w:val="24"/>
          <w:szCs w:val="24"/>
          <w:lang w:bidi="fa-IR"/>
        </w:rPr>
        <w:t xml:space="preserve">     </w:t>
      </w:r>
    </w:p>
    <w:p w:rsidRPr="00870116" w:rsidR="00993245" w:rsidP="008D591E" w:rsidRDefault="00993245" w14:paraId="329C93D8" w14:textId="2A0BF8CE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cs="B Nazanin" w:asciiTheme="majorBidi" w:hAnsiTheme="majorBidi"/>
          <w:sz w:val="24"/>
          <w:szCs w:val="24"/>
          <w:lang w:bidi="fa-IR"/>
        </w:rPr>
      </w:pP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t>روش ارزیابی دانشجو</w:t>
      </w:r>
      <w:r w:rsidRPr="00870116" w:rsidR="008D591E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</w:t>
      </w:r>
    </w:p>
    <w:p w:rsidRPr="00870116" w:rsidR="00993245" w:rsidP="00AE0768" w:rsidRDefault="00993245" w14:paraId="3BE09019" w14:textId="4B0F952F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cs="B Nazanin" w:asciiTheme="majorBidi" w:hAnsiTheme="majorBidi"/>
          <w:sz w:val="24"/>
          <w:szCs w:val="24"/>
          <w:lang w:bidi="fa-IR"/>
        </w:rPr>
      </w:pP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lastRenderedPageBreak/>
        <w:t xml:space="preserve">سهم ارزشیابی هر </w:t>
      </w:r>
      <w:r w:rsidRPr="00870116" w:rsidR="00B60E18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نوع/ </w:t>
      </w: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روش در نمره </w:t>
      </w:r>
      <w:r w:rsidRPr="00870116" w:rsidR="00B4769F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نهایی </w:t>
      </w: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t>دانشجو</w:t>
      </w:r>
      <w:r w:rsidRPr="00870116" w:rsidR="008D591E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 xml:space="preserve"> با لحاظ </w:t>
      </w:r>
      <w:r w:rsidRPr="00870116" w:rsidR="00AE0768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 xml:space="preserve">کردن </w:t>
      </w:r>
      <w:r w:rsidRPr="00870116" w:rsidR="008D591E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>سهم رعایت آیین</w:t>
      </w:r>
      <w:r w:rsidRPr="00870116" w:rsidR="002473AC">
        <w:rPr>
          <w:rFonts w:cs="B Nazanin" w:asciiTheme="majorBidi" w:hAnsiTheme="majorBidi"/>
          <w:sz w:val="24"/>
          <w:szCs w:val="24"/>
          <w:u w:val="single"/>
          <w:rtl/>
          <w:lang w:bidi="fa-IR"/>
        </w:rPr>
        <w:softHyphen/>
      </w:r>
      <w:r w:rsidRPr="00870116" w:rsidR="008D591E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 xml:space="preserve">نامه </w:t>
      </w:r>
      <w:r w:rsidRPr="00870116" w:rsidR="00AE0768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 xml:space="preserve">ابلاغی </w:t>
      </w:r>
      <w:r w:rsidRPr="00870116" w:rsidR="008D591E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>پوشش حرفه ای</w:t>
      </w:r>
    </w:p>
    <w:p w:rsidRPr="00DB1C39" w:rsidR="00DB1C39" w:rsidP="0052641C" w:rsidRDefault="00DB1C39" w14:paraId="1B3DDBF8" w14:textId="4567630D">
      <w:pPr>
        <w:numPr>
          <w:ilvl w:val="0"/>
          <w:numId w:val="12"/>
        </w:numPr>
        <w:tabs>
          <w:tab w:val="right" w:pos="474"/>
        </w:tabs>
        <w:bidi/>
        <w:spacing w:after="0"/>
        <w:jc w:val="both"/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</w:pPr>
      <w:r w:rsidRPr="00DB1C39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حضور در همه جلسات </w:t>
      </w:r>
      <w:r w:rsidRPr="00DB1C39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کارآموزی</w:t>
      </w:r>
      <w:r w:rsidRPr="00DB1C39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(عدم غیبت و عدم تاخیر) </w:t>
      </w:r>
      <w:r w:rsidRPr="00DB1C39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ab/>
      </w:r>
      <w:r w:rsidR="00FD71A7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ab/>
      </w:r>
      <w:r w:rsidR="00FD71A7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ab/>
      </w:r>
      <w:r w:rsidR="00FD71A7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ab/>
      </w:r>
      <w:r w:rsidRPr="00DB1C39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="0052641C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15</w:t>
      </w:r>
      <w:r w:rsidRPr="00DB1C39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درصد نمره</w:t>
      </w:r>
    </w:p>
    <w:p w:rsidRPr="00DB1C39" w:rsidR="00DB1C39" w:rsidP="0052641C" w:rsidRDefault="00DB1C39" w14:paraId="2F2C71F7" w14:textId="043E15E5">
      <w:pPr>
        <w:numPr>
          <w:ilvl w:val="0"/>
          <w:numId w:val="12"/>
        </w:numPr>
        <w:tabs>
          <w:tab w:val="right" w:pos="474"/>
        </w:tabs>
        <w:bidi/>
        <w:spacing w:after="0"/>
        <w:jc w:val="both"/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</w:pPr>
      <w:r w:rsidRPr="00DB1C39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رعایت شئونات دانشجویی؛ اخلاق و رفتار حرفه ای؛ تبعیت از دستورالعمل مصوب پوشش حرفه</w:t>
      </w:r>
      <w:r w:rsidRPr="00DB1C39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softHyphen/>
        <w:t>ای</w:t>
      </w:r>
      <w:r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ab/>
      </w:r>
      <w:r w:rsidRPr="00DB1C39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="0052641C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15</w:t>
      </w:r>
      <w:r w:rsidRPr="00DB1C39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درصد نمره</w:t>
      </w:r>
    </w:p>
    <w:p w:rsidRPr="00DB1C39" w:rsidR="00DB1C39" w:rsidP="00FD71A7" w:rsidRDefault="00DB1C39" w14:paraId="571CE566" w14:textId="6C7C8C04">
      <w:pPr>
        <w:numPr>
          <w:ilvl w:val="0"/>
          <w:numId w:val="12"/>
        </w:numPr>
        <w:tabs>
          <w:tab w:val="right" w:pos="474"/>
        </w:tabs>
        <w:bidi/>
        <w:spacing w:after="0"/>
        <w:jc w:val="both"/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</w:pPr>
      <w:r w:rsidRPr="00DB1C39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آمادگی علمی و مشارکت موثر د</w:t>
      </w:r>
      <w:r w:rsidR="00FD71A7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ر بحثهای گروهی (ارزشیابی تکوینی</w:t>
      </w:r>
      <w:r w:rsidR="00FD71A7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، آزمون شفاهی پایانی</w:t>
      </w:r>
      <w:r w:rsidRPr="00DB1C39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)</w:t>
      </w:r>
      <w:r w:rsidRPr="00DB1C39"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ab/>
      </w:r>
      <w:r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35 درصد نمره</w:t>
      </w:r>
    </w:p>
    <w:p w:rsidRPr="00DB1C39" w:rsidR="00DB1C39" w:rsidP="00FD71A7" w:rsidRDefault="00DB1C39" w14:paraId="0A995DA3" w14:textId="01145644">
      <w:pPr>
        <w:numPr>
          <w:ilvl w:val="0"/>
          <w:numId w:val="12"/>
        </w:numPr>
        <w:tabs>
          <w:tab w:val="right" w:pos="474"/>
        </w:tabs>
        <w:bidi/>
        <w:spacing w:after="0"/>
        <w:jc w:val="both"/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</w:pPr>
      <w:r w:rsidRPr="00DB1C39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کار عملی و مراقبت بالینی از بیمار (ارزشیابی تکوینی </w:t>
      </w:r>
      <w:r w:rsidR="00FD71A7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با </w:t>
      </w:r>
      <w:r w:rsidR="00FD71A7"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  <w:t>CWS</w:t>
      </w:r>
      <w:r w:rsidRPr="00DB1C39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 </w:t>
      </w:r>
      <w:r w:rsidR="00FD71A7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، </w:t>
      </w:r>
      <w:r w:rsidRPr="00DB1C39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آزمون داپس)</w:t>
      </w:r>
      <w:r w:rsidR="00FD71A7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ab/>
      </w:r>
      <w:r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ab/>
        <w:t>35 درصد نمره</w:t>
      </w:r>
    </w:p>
    <w:p w:rsidRPr="00870116" w:rsidR="00993245" w:rsidP="00993245" w:rsidRDefault="00993245" w14:paraId="3104E5A0" w14:textId="77777777">
      <w:pPr>
        <w:bidi/>
        <w:spacing w:after="0"/>
        <w:ind w:left="360"/>
        <w:jc w:val="both"/>
        <w:rPr>
          <w:rFonts w:cs="B Nazanin" w:asciiTheme="majorBidi" w:hAnsiTheme="majorBidi"/>
          <w:b/>
          <w:bCs/>
          <w:color w:val="FF0000"/>
          <w:sz w:val="24"/>
          <w:szCs w:val="24"/>
          <w:rtl/>
          <w:lang w:bidi="fa-IR"/>
        </w:rPr>
      </w:pPr>
    </w:p>
    <w:p w:rsidRPr="00870116" w:rsidR="00993245" w:rsidP="007D345C" w:rsidRDefault="00993245" w14:paraId="23E9FD19" w14:textId="7777777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7011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منابع یادگیری: </w:t>
      </w:r>
    </w:p>
    <w:p w:rsidRPr="00870116" w:rsidR="00993245" w:rsidP="00993245" w:rsidRDefault="00993245" w14:paraId="629F76FB" w14:textId="77777777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منابع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شامل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t>کتب مرجع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،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نشر</w:t>
      </w: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ه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تخصص</w:t>
      </w: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و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نشان</w:t>
      </w: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وب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سا</w:t>
      </w: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ت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مرتبط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باشد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>.</w:t>
      </w:r>
    </w:p>
    <w:p w:rsidR="00993245" w:rsidP="00993245" w:rsidRDefault="00993245" w14:paraId="1AA45F4A" w14:textId="77777777">
      <w:pPr>
        <w:bidi/>
        <w:jc w:val="both"/>
        <w:rPr>
          <w:rFonts w:hint="cs" w:cs="B Nazanin" w:asciiTheme="majorBidi" w:hAnsiTheme="majorBidi"/>
          <w:sz w:val="24"/>
          <w:szCs w:val="24"/>
          <w:rtl/>
          <w:lang w:bidi="fa-IR"/>
        </w:rPr>
      </w:pP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 xml:space="preserve">      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الف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 xml:space="preserve">) 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کتب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>:</w:t>
      </w:r>
    </w:p>
    <w:p w:rsidRPr="00203674" w:rsidR="0052641C" w:rsidP="0052641C" w:rsidRDefault="0052641C" w14:paraId="59A11CFA" w14:textId="77777777">
      <w:pPr>
        <w:bidi/>
        <w:spacing w:after="0"/>
        <w:jc w:val="both"/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کتاب مراقبتهای ویژه در </w:t>
      </w:r>
      <w:r w:rsidRPr="00203674"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  <w:t>ICU</w:t>
      </w: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- تالیف ملاحت نیکروان مفرد و حسین شیری </w:t>
      </w:r>
    </w:p>
    <w:p w:rsidRPr="00203674" w:rsidR="0052641C" w:rsidP="0052641C" w:rsidRDefault="0052641C" w14:paraId="14E17F23" w14:textId="77777777">
      <w:pPr>
        <w:bidi/>
        <w:spacing w:after="0"/>
        <w:jc w:val="both"/>
        <w:rPr>
          <w:rFonts w:ascii="Gill Sans MT" w:hAnsi="Arial" w:eastAsia="Times New Roman" w:cs="B Mitra"/>
          <w:color w:val="000000"/>
          <w:kern w:val="24"/>
          <w:sz w:val="24"/>
          <w:szCs w:val="24"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کتاب</w:t>
      </w:r>
      <w:r w:rsidRPr="00203674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203674">
        <w:rPr>
          <w:rFonts w:hint="eastAsia" w:cs="B Mitra" w:asciiTheme="majorBidi" w:hAnsiTheme="majorBidi"/>
          <w:sz w:val="24"/>
          <w:szCs w:val="24"/>
          <w:rtl/>
          <w:lang w:bidi="fa-IR"/>
        </w:rPr>
        <w:t>جامع</w:t>
      </w:r>
      <w:r w:rsidRPr="00203674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203674">
        <w:rPr>
          <w:rFonts w:hint="eastAsia" w:cs="B Mitra" w:asciiTheme="majorBidi" w:hAnsiTheme="majorBidi"/>
          <w:sz w:val="24"/>
          <w:szCs w:val="24"/>
          <w:rtl/>
          <w:lang w:bidi="fa-IR"/>
        </w:rPr>
        <w:t>مراقبتها</w:t>
      </w:r>
      <w:r w:rsidRPr="00203674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203674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203674">
        <w:rPr>
          <w:rFonts w:hint="eastAsia" w:cs="B Mitra" w:asciiTheme="majorBidi" w:hAnsiTheme="majorBidi"/>
          <w:sz w:val="24"/>
          <w:szCs w:val="24"/>
          <w:rtl/>
          <w:lang w:bidi="fa-IR"/>
        </w:rPr>
        <w:t>و</w:t>
      </w:r>
      <w:r w:rsidRPr="00203674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203674">
        <w:rPr>
          <w:rFonts w:hint="eastAsia" w:cs="B Mitra" w:asciiTheme="majorBidi" w:hAnsiTheme="majorBidi"/>
          <w:sz w:val="24"/>
          <w:szCs w:val="24"/>
          <w:rtl/>
          <w:lang w:bidi="fa-IR"/>
        </w:rPr>
        <w:t>ژه</w:t>
      </w:r>
      <w:r w:rsidRPr="00203674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203674">
        <w:rPr>
          <w:rFonts w:hint="eastAsia" w:cs="B Mitra" w:asciiTheme="majorBidi" w:hAnsiTheme="majorBidi"/>
          <w:sz w:val="24"/>
          <w:szCs w:val="24"/>
          <w:rtl/>
          <w:lang w:bidi="fa-IR"/>
        </w:rPr>
        <w:t>پرستار</w:t>
      </w:r>
      <w:r w:rsidRPr="00203674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203674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203674">
        <w:rPr>
          <w:rFonts w:hint="eastAsia" w:cs="B Mitra" w:asciiTheme="majorBidi" w:hAnsiTheme="majorBidi"/>
          <w:sz w:val="24"/>
          <w:szCs w:val="24"/>
          <w:rtl/>
          <w:lang w:bidi="fa-IR"/>
        </w:rPr>
        <w:t>در</w:t>
      </w:r>
      <w:r w:rsidRPr="00203674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203674">
        <w:rPr>
          <w:rFonts w:hint="eastAsia" w:cs="B Mitra" w:asciiTheme="majorBidi" w:hAnsiTheme="majorBidi"/>
          <w:sz w:val="24"/>
          <w:szCs w:val="24"/>
          <w:rtl/>
          <w:lang w:bidi="fa-IR"/>
        </w:rPr>
        <w:t>بخشها</w:t>
      </w:r>
      <w:r w:rsidRPr="00203674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203674">
        <w:rPr>
          <w:rFonts w:cs="B Mitra" w:asciiTheme="majorBidi" w:hAnsiTheme="majorBidi"/>
          <w:sz w:val="24"/>
          <w:szCs w:val="24"/>
          <w:lang w:bidi="fa-IR"/>
        </w:rPr>
        <w:t xml:space="preserve"> CCU, ICU </w:t>
      </w:r>
      <w:r w:rsidRPr="00203674">
        <w:rPr>
          <w:rFonts w:hint="eastAsia" w:cs="B Mitra" w:asciiTheme="majorBidi" w:hAnsiTheme="majorBidi"/>
          <w:sz w:val="24"/>
          <w:szCs w:val="24"/>
          <w:rtl/>
          <w:lang w:bidi="fa-IR"/>
        </w:rPr>
        <w:t>و</w:t>
      </w:r>
      <w:r w:rsidRPr="00203674"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 w:rsidRPr="00203674">
        <w:rPr>
          <w:rFonts w:hint="eastAsia" w:cs="B Mitra" w:asciiTheme="majorBidi" w:hAnsiTheme="majorBidi"/>
          <w:sz w:val="24"/>
          <w:szCs w:val="24"/>
          <w:rtl/>
          <w:lang w:bidi="fa-IR"/>
        </w:rPr>
        <w:t>د</w:t>
      </w:r>
      <w:r w:rsidRPr="00203674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203674">
        <w:rPr>
          <w:rFonts w:hint="eastAsia" w:cs="B Mitra" w:asciiTheme="majorBidi" w:hAnsiTheme="majorBidi"/>
          <w:sz w:val="24"/>
          <w:szCs w:val="24"/>
          <w:rtl/>
          <w:lang w:bidi="fa-IR"/>
        </w:rPr>
        <w:t>ال</w:t>
      </w:r>
      <w:r w:rsidRPr="00203674"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 w:rsidRPr="00203674">
        <w:rPr>
          <w:rFonts w:hint="eastAsia" w:cs="B Mitra" w:asciiTheme="majorBidi" w:hAnsiTheme="majorBidi"/>
          <w:sz w:val="24"/>
          <w:szCs w:val="24"/>
          <w:rtl/>
          <w:lang w:bidi="fa-IR"/>
        </w:rPr>
        <w:t>ز</w:t>
      </w:r>
      <w:r w:rsidRPr="00203674">
        <w:rPr>
          <w:rFonts w:hint="cs" w:cs="B Mitra" w:asciiTheme="majorBidi" w:hAnsiTheme="majorBidi"/>
          <w:sz w:val="24"/>
          <w:szCs w:val="24"/>
          <w:rtl/>
          <w:lang w:bidi="fa-IR"/>
        </w:rPr>
        <w:t>- تالیف محمدرضا عسگری و محسن سلیمانی</w:t>
      </w:r>
    </w:p>
    <w:p w:rsidRPr="00203674" w:rsidR="0052641C" w:rsidP="0052641C" w:rsidRDefault="0052641C" w14:paraId="29D70CCD" w14:textId="77777777">
      <w:pPr>
        <w:bidi/>
        <w:spacing w:after="0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 xml:space="preserve">کتاب </w:t>
      </w:r>
      <w:r w:rsidRPr="00203674">
        <w:rPr>
          <w:rFonts w:cs="B Mitra" w:asciiTheme="majorBidi" w:hAnsiTheme="majorBidi"/>
          <w:sz w:val="24"/>
          <w:szCs w:val="24"/>
          <w:lang w:bidi="fa-IR"/>
        </w:rPr>
        <w:t>Introduction to Critical Care Nursing</w:t>
      </w:r>
      <w:r w:rsidRPr="00203674"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 تالیف </w:t>
      </w:r>
      <w:r w:rsidRPr="00203674">
        <w:rPr>
          <w:rFonts w:cs="B Mitra" w:asciiTheme="majorBidi" w:hAnsiTheme="majorBidi"/>
          <w:sz w:val="24"/>
          <w:szCs w:val="24"/>
          <w:lang w:bidi="fa-IR"/>
        </w:rPr>
        <w:t>Sole , Klein, Moseley</w:t>
      </w:r>
    </w:p>
    <w:p w:rsidRPr="00203674" w:rsidR="0052641C" w:rsidP="0052641C" w:rsidRDefault="0052641C" w14:paraId="3A12D8F5" w14:textId="77777777">
      <w:pPr>
        <w:bidi/>
        <w:spacing w:after="0"/>
        <w:jc w:val="both"/>
        <w:rPr>
          <w:rFonts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</w:pPr>
      <w:r w:rsidRPr="00203674"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کتاب </w:t>
      </w:r>
      <w:r w:rsidRPr="00203674">
        <w:rPr>
          <w:rFonts w:cs="B Mitra" w:asciiTheme="majorBidi" w:hAnsiTheme="majorBidi"/>
          <w:sz w:val="24"/>
          <w:szCs w:val="24"/>
          <w:lang w:bidi="fa-IR"/>
        </w:rPr>
        <w:t>Priorities in Critical Care Nursing</w:t>
      </w:r>
      <w:r w:rsidRPr="00203674"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 تالیف </w:t>
      </w:r>
      <w:proofErr w:type="spellStart"/>
      <w:r w:rsidRPr="00203674">
        <w:rPr>
          <w:rFonts w:cs="B Mitra" w:asciiTheme="majorBidi" w:hAnsiTheme="majorBidi"/>
          <w:sz w:val="24"/>
          <w:szCs w:val="24"/>
          <w:lang w:bidi="fa-IR"/>
        </w:rPr>
        <w:t>Urden</w:t>
      </w:r>
      <w:proofErr w:type="spellEnd"/>
      <w:r w:rsidRPr="00203674">
        <w:rPr>
          <w:rFonts w:cs="B Mitra" w:asciiTheme="majorBidi" w:hAnsiTheme="majorBidi"/>
          <w:sz w:val="24"/>
          <w:szCs w:val="24"/>
          <w:lang w:bidi="fa-IR"/>
        </w:rPr>
        <w:t>, Stacy, Lough</w:t>
      </w:r>
    </w:p>
    <w:p w:rsidR="00993245" w:rsidP="00993245" w:rsidRDefault="00993245" w14:paraId="2EE86723" w14:textId="77777777">
      <w:pPr>
        <w:bidi/>
        <w:jc w:val="both"/>
        <w:rPr>
          <w:rFonts w:hint="cs" w:cs="B Nazanin" w:asciiTheme="majorBidi" w:hAnsiTheme="majorBidi"/>
          <w:sz w:val="24"/>
          <w:szCs w:val="24"/>
          <w:rtl/>
          <w:lang w:bidi="fa-IR"/>
        </w:rPr>
      </w:pP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 xml:space="preserve">      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ب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 xml:space="preserve">) 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مقالات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>:</w:t>
      </w:r>
    </w:p>
    <w:p w:rsidRPr="00870116" w:rsidR="0052641C" w:rsidP="0052641C" w:rsidRDefault="0052641C" w14:paraId="389B5839" w14:textId="6656738F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 w:rsidRPr="00203674">
        <w:rPr>
          <w:rFonts w:hint="cs" w:ascii="Gill Sans MT" w:hAnsi="Arial" w:eastAsia="Times New Roman" w:cs="B Mitra"/>
          <w:color w:val="000000"/>
          <w:kern w:val="24"/>
          <w:sz w:val="24"/>
          <w:szCs w:val="24"/>
          <w:rtl/>
          <w:lang w:bidi="fa-IR"/>
        </w:rPr>
        <w:t>کلیه مقالات معتبر علمی</w:t>
      </w:r>
    </w:p>
    <w:p w:rsidRPr="00870116" w:rsidR="00993245" w:rsidP="00993245" w:rsidRDefault="00993245" w14:paraId="24C9679C" w14:textId="77777777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 xml:space="preserve">      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ج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 xml:space="preserve">) 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منابع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برا</w:t>
      </w: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مطالعه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ب</w:t>
      </w:r>
      <w:r w:rsidRPr="00870116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870116">
        <w:rPr>
          <w:rFonts w:hint="eastAsia" w:cs="B Nazanin" w:asciiTheme="majorBidi" w:hAnsiTheme="majorBidi"/>
          <w:sz w:val="24"/>
          <w:szCs w:val="24"/>
          <w:rtl/>
          <w:lang w:bidi="fa-IR"/>
        </w:rPr>
        <w:t>شتر</w:t>
      </w:r>
      <w:r w:rsidRPr="00870116">
        <w:rPr>
          <w:rFonts w:cs="B Nazanin" w:asciiTheme="majorBidi" w:hAnsiTheme="majorBidi"/>
          <w:sz w:val="24"/>
          <w:szCs w:val="24"/>
          <w:rtl/>
          <w:lang w:bidi="fa-IR"/>
        </w:rPr>
        <w:t>:</w:t>
      </w:r>
    </w:p>
    <w:p w:rsidRPr="00870116" w:rsidR="00803159" w:rsidP="00803159" w:rsidRDefault="00803159" w14:paraId="5D98807F" w14:textId="77777777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p w:rsidRPr="00870116" w:rsidR="00F71D0D" w:rsidP="007D345C" w:rsidRDefault="00F71D0D" w14:paraId="79E48D87" w14:textId="7777777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Pr="00870116" w:rsidR="004F5F00" w:rsidP="004F5F00" w:rsidRDefault="004F5F00" w14:paraId="6DC4C873" w14:textId="7777777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Pr="00870116" w:rsidR="004F5F00" w:rsidP="004F5F00" w:rsidRDefault="004F5F00" w14:paraId="314AE46E" w14:textId="7777777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Pr="00870116" w:rsidR="00AE0768" w:rsidRDefault="00AE0768" w14:paraId="7F7BFF51" w14:textId="77777777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:rsidRPr="00870116" w:rsidR="00993245" w:rsidP="00F71D0D" w:rsidRDefault="00803159" w14:paraId="1D2D0AFF" w14:textId="2FDAFF2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بر</w:t>
      </w:r>
      <w:r w:rsidRPr="00870116" w:rsidR="00993245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نامه زمان</w:t>
      </w:r>
      <w:r w:rsidRPr="00870116" w:rsidR="00993245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:rsidRPr="00870116" w:rsidR="00993245" w:rsidP="00993245" w:rsidRDefault="00993245" w14:paraId="640B8B5C" w14:textId="77777777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70116">
        <w:rPr>
          <w:rFonts w:hint="cs" w:ascii="Times New Roman" w:hAnsi="Times New Roman" w:cs="B Nazanin"/>
          <w:sz w:val="24"/>
          <w:szCs w:val="24"/>
          <w:rtl/>
        </w:rPr>
        <w:t>خواهشمند است جدول زیر به دقت تکمیل شود. برخی خانه</w:t>
      </w:r>
      <w:r w:rsidRPr="00870116">
        <w:rPr>
          <w:rFonts w:hint="cs" w:ascii="Times New Roman" w:hAnsi="Times New Roman" w:cs="B Nazanin"/>
          <w:sz w:val="24"/>
          <w:szCs w:val="24"/>
          <w:rtl/>
        </w:rPr>
        <w:softHyphen/>
        <w:t>های جدول به صورت فرضی و تنها برای مثال، تکمیل شده</w:t>
      </w:r>
      <w:r w:rsidRPr="00870116">
        <w:rPr>
          <w:rFonts w:ascii="Times New Roman" w:hAnsi="Times New Roman" w:cs="B Nazanin"/>
          <w:sz w:val="24"/>
          <w:szCs w:val="24"/>
          <w:rtl/>
        </w:rPr>
        <w:softHyphen/>
      </w:r>
      <w:r w:rsidRPr="00870116">
        <w:rPr>
          <w:rFonts w:hint="cs" w:ascii="Times New Roman" w:hAnsi="Times New Roman" w:cs="B Nazanin"/>
          <w:sz w:val="24"/>
          <w:szCs w:val="24"/>
          <w:rtl/>
        </w:rPr>
        <w:t xml:space="preserve">اند. </w:t>
      </w: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712"/>
        <w:gridCol w:w="1137"/>
        <w:gridCol w:w="1995"/>
        <w:gridCol w:w="1842"/>
        <w:gridCol w:w="1728"/>
        <w:gridCol w:w="1709"/>
        <w:gridCol w:w="543"/>
      </w:tblGrid>
      <w:tr w:rsidRPr="0052641C" w:rsidR="00FD71A7" w:rsidTr="00FD71A7" w14:paraId="5CFA60D5" w14:textId="77777777">
        <w:tc>
          <w:tcPr>
            <w:tcW w:w="368" w:type="pct"/>
          </w:tcPr>
          <w:p w:rsidRPr="0052641C" w:rsidR="00993245" w:rsidP="00AB06BF" w:rsidRDefault="00993245" w14:paraId="29EE4780" w14:textId="77777777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/>
                <w:sz w:val="20"/>
                <w:szCs w:val="20"/>
                <w:rtl/>
                <w:lang w:bidi="fa-IR"/>
              </w:rPr>
            </w:pPr>
            <w:r w:rsidRPr="0052641C">
              <w:rPr>
                <w:rFonts w:hint="cs" w:ascii="Times New Roman" w:hAnsi="Times New Roman" w:cs="B Nazanin"/>
                <w:sz w:val="20"/>
                <w:szCs w:val="20"/>
                <w:rtl/>
                <w:lang w:bidi="fa-IR"/>
              </w:rPr>
              <w:t>روزهای هفته</w:t>
            </w:r>
          </w:p>
        </w:tc>
        <w:tc>
          <w:tcPr>
            <w:tcW w:w="588" w:type="pct"/>
          </w:tcPr>
          <w:p w:rsidRPr="0052641C" w:rsidR="00993245" w:rsidP="00AB06BF" w:rsidRDefault="00993245" w14:paraId="3539D5BD" w14:textId="77777777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</w:pPr>
            <w:r w:rsidRPr="0052641C">
              <w:rPr>
                <w:rFonts w:hint="cs" w:ascii="Times New Roman" w:hAnsi="Times New Roman" w:cs="B Nazanin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32" w:type="pct"/>
          </w:tcPr>
          <w:p w:rsidRPr="0052641C" w:rsidR="00993245" w:rsidP="00AB06BF" w:rsidRDefault="00993245" w14:paraId="06C97E25" w14:textId="77777777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</w:pPr>
            <w:r w:rsidRPr="0052641C">
              <w:rPr>
                <w:rFonts w:hint="cs" w:ascii="Times New Roman" w:hAnsi="Times New Roman" w:cs="B Nazanin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953" w:type="pct"/>
          </w:tcPr>
          <w:p w:rsidRPr="0052641C" w:rsidR="00993245" w:rsidP="00AB06BF" w:rsidRDefault="00993245" w14:paraId="7AF8F3AE" w14:textId="77777777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</w:pPr>
            <w:r w:rsidRPr="0052641C">
              <w:rPr>
                <w:rFonts w:hint="cs" w:ascii="Times New Roman" w:hAnsi="Times New Roman" w:cs="B Nazanin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894" w:type="pct"/>
          </w:tcPr>
          <w:p w:rsidRPr="0052641C" w:rsidR="00993245" w:rsidP="00AB06BF" w:rsidRDefault="00993245" w14:paraId="3BA95ACA" w14:textId="77777777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</w:pPr>
            <w:r w:rsidRPr="0052641C">
              <w:rPr>
                <w:rFonts w:hint="cs" w:ascii="Times New Roman" w:hAnsi="Times New Roman" w:cs="B Nazanin"/>
                <w:sz w:val="20"/>
                <w:szCs w:val="20"/>
                <w:rtl/>
                <w:lang w:bidi="fa-IR"/>
              </w:rPr>
              <w:t>سه</w:t>
            </w:r>
            <w:r w:rsidRPr="0052641C">
              <w:rPr>
                <w:rFonts w:hint="cs"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شنبه</w:t>
            </w:r>
          </w:p>
        </w:tc>
        <w:tc>
          <w:tcPr>
            <w:tcW w:w="884" w:type="pct"/>
          </w:tcPr>
          <w:p w:rsidRPr="0052641C" w:rsidR="00993245" w:rsidP="00AB06BF" w:rsidRDefault="00993245" w14:paraId="6B0CC588" w14:textId="77777777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</w:pPr>
            <w:r w:rsidRPr="0052641C">
              <w:rPr>
                <w:rFonts w:hint="cs" w:ascii="Times New Roman" w:hAnsi="Times New Roman" w:cs="B Nazanin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281" w:type="pct"/>
          </w:tcPr>
          <w:p w:rsidRPr="0052641C" w:rsidR="00993245" w:rsidP="00AB06BF" w:rsidRDefault="00993245" w14:paraId="6402DD8D" w14:textId="77777777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</w:pPr>
            <w:r w:rsidRPr="0052641C">
              <w:rPr>
                <w:rFonts w:hint="cs" w:ascii="Times New Roman" w:hAnsi="Times New Roman" w:cs="B Nazanin"/>
                <w:sz w:val="20"/>
                <w:szCs w:val="20"/>
                <w:rtl/>
                <w:lang w:bidi="fa-IR"/>
              </w:rPr>
              <w:t>پنج</w:t>
            </w:r>
            <w:r w:rsidRPr="0052641C">
              <w:rPr>
                <w:rFonts w:hint="cs"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شنبه</w:t>
            </w:r>
          </w:p>
        </w:tc>
      </w:tr>
      <w:tr w:rsidRPr="0052641C" w:rsidR="00FD71A7" w:rsidTr="00FD71A7" w14:paraId="05BE9E6B" w14:textId="77777777">
        <w:tc>
          <w:tcPr>
            <w:tcW w:w="368" w:type="pct"/>
          </w:tcPr>
          <w:p w:rsidRPr="0052641C" w:rsidR="00993245" w:rsidP="00AB06BF" w:rsidRDefault="00993245" w14:paraId="0C61B9D4" w14:textId="77777777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/>
                <w:bCs/>
                <w:sz w:val="20"/>
                <w:szCs w:val="20"/>
                <w:rtl/>
                <w:lang w:bidi="fa-IR"/>
              </w:rPr>
            </w:pPr>
            <w:r w:rsidRPr="0052641C">
              <w:rPr>
                <w:rFonts w:hint="cs" w:ascii="Times New Roman" w:hAnsi="Times New Roman" w:cs="B Nazanin"/>
                <w:sz w:val="20"/>
                <w:szCs w:val="20"/>
                <w:rtl/>
                <w:lang w:bidi="fa-IR"/>
              </w:rPr>
              <w:t>نوع فعالیت</w:t>
            </w:r>
          </w:p>
        </w:tc>
        <w:tc>
          <w:tcPr>
            <w:tcW w:w="588" w:type="pct"/>
          </w:tcPr>
          <w:p w:rsidRPr="00FD71A7" w:rsidR="00FD71A7" w:rsidP="00FD71A7" w:rsidRDefault="00FD71A7" w14:paraId="64FCD4A0" w14:textId="77777777">
            <w:pPr>
              <w:pStyle w:val="ListParagraph"/>
              <w:numPr>
                <w:ilvl w:val="0"/>
                <w:numId w:val="16"/>
              </w:numPr>
              <w:tabs>
                <w:tab w:val="right" w:pos="250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>معارفه، ب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ان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اهداف و طرح درس و روش ارزش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اب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</w:p>
          <w:p w:rsidRPr="00FD71A7" w:rsidR="00FD71A7" w:rsidP="00FD71A7" w:rsidRDefault="00FD71A7" w14:paraId="5275F2DD" w14:textId="77777777">
            <w:pPr>
              <w:pStyle w:val="ListParagraph"/>
              <w:numPr>
                <w:ilvl w:val="0"/>
                <w:numId w:val="16"/>
              </w:numPr>
              <w:tabs>
                <w:tab w:val="right" w:pos="250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مرور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فرا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ند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جراح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قلب و پذ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رش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ب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مار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در</w:t>
            </w:r>
            <w:r w:rsidRPr="00FD71A7">
              <w:rPr>
                <w:rFonts w:ascii="Times New Roman" w:hAnsi="Times New Roman" w:cs="B Mitra"/>
                <w:sz w:val="20"/>
                <w:szCs w:val="20"/>
              </w:rPr>
              <w:t xml:space="preserve"> ICU </w:t>
            </w:r>
          </w:p>
          <w:p w:rsidRPr="00FD71A7" w:rsidR="00FD71A7" w:rsidP="00FD71A7" w:rsidRDefault="00FD71A7" w14:paraId="11F2E1FA" w14:textId="77777777">
            <w:pPr>
              <w:pStyle w:val="ListParagraph"/>
              <w:numPr>
                <w:ilvl w:val="0"/>
                <w:numId w:val="16"/>
              </w:numPr>
              <w:tabs>
                <w:tab w:val="right" w:pos="250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مرور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انواع جراح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قلب</w:t>
            </w:r>
          </w:p>
          <w:p w:rsidRPr="00FD71A7" w:rsidR="00993245" w:rsidP="00FD71A7" w:rsidRDefault="00FD71A7" w14:paraId="1C22A374" w14:textId="2DD3F78F">
            <w:pPr>
              <w:pStyle w:val="ListParagraph"/>
              <w:numPr>
                <w:ilvl w:val="0"/>
                <w:numId w:val="16"/>
              </w:numPr>
              <w:tabs>
                <w:tab w:val="right" w:pos="250"/>
              </w:tabs>
              <w:bidi/>
              <w:ind w:left="0" w:firstLine="0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آموزش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عمل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نحوه کار با آرتر لا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ن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و س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و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پ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</w:p>
        </w:tc>
        <w:tc>
          <w:tcPr>
            <w:tcW w:w="1032" w:type="pct"/>
          </w:tcPr>
          <w:p w:rsidRPr="00FD71A7" w:rsidR="0052641C" w:rsidP="00FD71A7" w:rsidRDefault="0052641C" w14:paraId="5F824DD5" w14:textId="77777777">
            <w:pPr>
              <w:pStyle w:val="ListParagraph"/>
              <w:numPr>
                <w:ilvl w:val="0"/>
                <w:numId w:val="13"/>
              </w:numPr>
              <w:tabs>
                <w:tab w:val="right" w:pos="261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>مرور مبحث پمپ قلب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 xml:space="preserve"> ر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  <w:lang w:bidi="fa-IR"/>
              </w:rPr>
              <w:t>و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  <w:lang w:bidi="fa-IR"/>
              </w:rPr>
              <w:t>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 xml:space="preserve"> عوارض آن</w:t>
            </w:r>
          </w:p>
          <w:p w:rsidRPr="00FD71A7" w:rsidR="0052641C" w:rsidP="00FD71A7" w:rsidRDefault="0052641C" w14:paraId="24F0DD8A" w14:textId="77777777">
            <w:pPr>
              <w:pStyle w:val="ListParagraph"/>
              <w:numPr>
                <w:ilvl w:val="0"/>
                <w:numId w:val="13"/>
              </w:numPr>
              <w:tabs>
                <w:tab w:val="right" w:pos="261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  <w:lang w:bidi="fa-IR"/>
              </w:rPr>
              <w:t>اصول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 xml:space="preserve"> عمل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 xml:space="preserve"> آماده كردن تخت جراح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 xml:space="preserve"> قلب</w:t>
            </w:r>
          </w:p>
          <w:p w:rsidRPr="00FD71A7" w:rsidR="0052641C" w:rsidP="00FD71A7" w:rsidRDefault="0052641C" w14:paraId="476FC5F5" w14:textId="77777777">
            <w:pPr>
              <w:pStyle w:val="ListParagraph"/>
              <w:numPr>
                <w:ilvl w:val="0"/>
                <w:numId w:val="13"/>
              </w:numPr>
              <w:tabs>
                <w:tab w:val="right" w:pos="261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  <w:lang w:bidi="fa-IR"/>
              </w:rPr>
              <w:t>انواع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 xml:space="preserve"> اختلالات را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  <w:lang w:bidi="fa-IR"/>
              </w:rPr>
              <w:t>ج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 xml:space="preserve"> در آزمايشات خون و ادرار بعد از جراح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 xml:space="preserve"> همراه با اقدامات پرستار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lang w:bidi="fa-IR"/>
              </w:rPr>
              <w:t xml:space="preserve"> </w:t>
            </w:r>
          </w:p>
          <w:p w:rsidRPr="00FD71A7" w:rsidR="00993245" w:rsidP="00FD71A7" w:rsidRDefault="0052641C" w14:paraId="1778DD12" w14:textId="77777777">
            <w:pPr>
              <w:pStyle w:val="ListParagraph"/>
              <w:numPr>
                <w:ilvl w:val="0"/>
                <w:numId w:val="13"/>
              </w:numPr>
              <w:tabs>
                <w:tab w:val="right" w:pos="261"/>
              </w:tabs>
              <w:bidi/>
              <w:ind w:left="0" w:firstLine="0"/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</w:pP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  <w:lang w:bidi="fa-IR"/>
              </w:rPr>
              <w:t>ف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  <w:lang w:bidi="fa-IR"/>
              </w:rPr>
              <w:t>ز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  <w:lang w:bidi="fa-IR"/>
              </w:rPr>
              <w:t>وتراپ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 xml:space="preserve"> تنفس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 xml:space="preserve"> و اندام در ب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  <w:lang w:bidi="fa-IR"/>
              </w:rPr>
              <w:t>مار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 xml:space="preserve"> جراح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 xml:space="preserve"> قلب</w:t>
            </w:r>
          </w:p>
          <w:p w:rsidRPr="00FD71A7" w:rsidR="0052641C" w:rsidP="00FD71A7" w:rsidRDefault="0052641C" w14:paraId="4E8B7B7B" w14:textId="77777777">
            <w:pPr>
              <w:pStyle w:val="ListParagraph"/>
              <w:numPr>
                <w:ilvl w:val="0"/>
                <w:numId w:val="13"/>
              </w:numPr>
              <w:tabs>
                <w:tab w:val="right" w:pos="261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>آماده کردن تخت عمل</w:t>
            </w:r>
          </w:p>
          <w:p w:rsidRPr="00FD71A7" w:rsidR="0052641C" w:rsidP="00FD71A7" w:rsidRDefault="0052641C" w14:paraId="580CF127" w14:textId="77777777">
            <w:pPr>
              <w:pStyle w:val="ListParagraph"/>
              <w:numPr>
                <w:ilvl w:val="0"/>
                <w:numId w:val="13"/>
              </w:numPr>
              <w:tabs>
                <w:tab w:val="right" w:pos="261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>کار عمل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 xml:space="preserve"> با آرتر لا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  <w:lang w:bidi="fa-IR"/>
              </w:rPr>
              <w:t>ن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 xml:space="preserve"> و اندازه گ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  <w:lang w:bidi="fa-IR"/>
              </w:rPr>
              <w:t>ر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lang w:bidi="fa-IR"/>
              </w:rPr>
              <w:t xml:space="preserve"> CVP</w:t>
            </w:r>
          </w:p>
          <w:p w:rsidRPr="00FD71A7" w:rsidR="0052641C" w:rsidP="00FD71A7" w:rsidRDefault="0052641C" w14:paraId="77E55DC6" w14:textId="038C4C59">
            <w:pPr>
              <w:pStyle w:val="ListParagraph"/>
              <w:numPr>
                <w:ilvl w:val="0"/>
                <w:numId w:val="13"/>
              </w:numPr>
              <w:tabs>
                <w:tab w:val="right" w:pos="261"/>
              </w:tabs>
              <w:bidi/>
              <w:ind w:left="0" w:firstLine="0"/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</w:pP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  <w:lang w:bidi="fa-IR"/>
              </w:rPr>
              <w:t>سا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  <w:lang w:bidi="fa-IR"/>
              </w:rPr>
              <w:t>ر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 xml:space="preserve"> مراقبتها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 xml:space="preserve"> بال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  <w:lang w:bidi="fa-IR"/>
              </w:rPr>
              <w:t>ن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  <w:t xml:space="preserve"> از ب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  <w:lang w:bidi="fa-IR"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  <w:lang w:bidi="fa-IR"/>
              </w:rPr>
              <w:t>مار</w:t>
            </w:r>
          </w:p>
        </w:tc>
        <w:tc>
          <w:tcPr>
            <w:tcW w:w="953" w:type="pct"/>
          </w:tcPr>
          <w:p w:rsidRPr="00FD71A7" w:rsidR="0052641C" w:rsidP="00FD71A7" w:rsidRDefault="0052641C" w14:paraId="1DCFC5F9" w14:textId="77777777">
            <w:pPr>
              <w:pStyle w:val="ListParagraph"/>
              <w:numPr>
                <w:ilvl w:val="0"/>
                <w:numId w:val="13"/>
              </w:numPr>
              <w:tabs>
                <w:tab w:val="right" w:pos="215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>تفس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ر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و مد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ر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ت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تغ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رات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فشار خون و فشار ور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د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مرکز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در ب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مار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جراح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قلب همراه با اقدامات پرستار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مربوطه</w:t>
            </w:r>
          </w:p>
          <w:p w:rsidRPr="00FD71A7" w:rsidR="0052641C" w:rsidP="00FD71A7" w:rsidRDefault="0052641C" w14:paraId="46EAA677" w14:textId="77777777">
            <w:pPr>
              <w:pStyle w:val="ListParagraph"/>
              <w:numPr>
                <w:ilvl w:val="0"/>
                <w:numId w:val="13"/>
              </w:numPr>
              <w:tabs>
                <w:tab w:val="right" w:pos="215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مراقبت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از چست تيوپ و مديريت خونريزي- تامپوناد قلبي و اقدامات</w:t>
            </w:r>
          </w:p>
          <w:p w:rsidRPr="00FD71A7" w:rsidR="00993245" w:rsidP="00FD71A7" w:rsidRDefault="0052641C" w14:paraId="3859AA61" w14:textId="77777777">
            <w:pPr>
              <w:pStyle w:val="ListParagraph"/>
              <w:numPr>
                <w:ilvl w:val="0"/>
                <w:numId w:val="13"/>
              </w:numPr>
              <w:tabs>
                <w:tab w:val="right" w:pos="215"/>
              </w:tabs>
              <w:bidi/>
              <w:ind w:left="0" w:firstLine="0"/>
              <w:rPr>
                <w:rFonts w:hint="cs"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آموزش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مراقبت از خود به ب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مار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جراح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عروق کرونر و تعو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ض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در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چه</w:t>
            </w:r>
          </w:p>
          <w:p w:rsidRPr="00FD71A7" w:rsidR="0052641C" w:rsidP="00FD71A7" w:rsidRDefault="0052641C" w14:paraId="6C1A3E1F" w14:textId="77777777">
            <w:pPr>
              <w:pStyle w:val="ListParagraph"/>
              <w:numPr>
                <w:ilvl w:val="0"/>
                <w:numId w:val="13"/>
              </w:numPr>
              <w:tabs>
                <w:tab w:val="right" w:pos="215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>آماده کردن تخت عمل</w:t>
            </w:r>
          </w:p>
          <w:p w:rsidRPr="00FD71A7" w:rsidR="0052641C" w:rsidP="00FD71A7" w:rsidRDefault="0052641C" w14:paraId="45CE270B" w14:textId="77777777">
            <w:pPr>
              <w:pStyle w:val="ListParagraph"/>
              <w:numPr>
                <w:ilvl w:val="0"/>
                <w:numId w:val="13"/>
              </w:numPr>
              <w:tabs>
                <w:tab w:val="right" w:pos="215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>کار عمل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با آرتر لا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ن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و اندازه گ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ر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</w:rPr>
              <w:t xml:space="preserve"> CVP</w:t>
            </w:r>
          </w:p>
          <w:p w:rsidRPr="00FD71A7" w:rsidR="0052641C" w:rsidP="00FD71A7" w:rsidRDefault="0052641C" w14:paraId="354B5D75" w14:textId="10BCAD89">
            <w:pPr>
              <w:pStyle w:val="ListParagraph"/>
              <w:numPr>
                <w:ilvl w:val="0"/>
                <w:numId w:val="13"/>
              </w:numPr>
              <w:tabs>
                <w:tab w:val="right" w:pos="215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سا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ر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مراقبتها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بال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ن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از ب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مار</w:t>
            </w:r>
          </w:p>
        </w:tc>
        <w:tc>
          <w:tcPr>
            <w:tcW w:w="894" w:type="pct"/>
          </w:tcPr>
          <w:p w:rsidRPr="00FD71A7" w:rsidR="0052641C" w:rsidP="00FD71A7" w:rsidRDefault="0052641C" w14:paraId="124AFF1D" w14:textId="77777777">
            <w:pPr>
              <w:pStyle w:val="ListParagraph"/>
              <w:numPr>
                <w:ilvl w:val="0"/>
                <w:numId w:val="13"/>
              </w:numPr>
              <w:tabs>
                <w:tab w:val="right" w:pos="181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>آماده كردن ونتيلاتور برا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ب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مار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جراح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قلب</w:t>
            </w:r>
          </w:p>
          <w:p w:rsidRPr="00FD71A7" w:rsidR="0052641C" w:rsidP="00FD71A7" w:rsidRDefault="0052641C" w14:paraId="6229C1D1" w14:textId="77777777">
            <w:pPr>
              <w:pStyle w:val="ListParagraph"/>
              <w:numPr>
                <w:ilvl w:val="0"/>
                <w:numId w:val="13"/>
              </w:numPr>
              <w:tabs>
                <w:tab w:val="right" w:pos="181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فرا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ند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جداسازي ب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مار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از ونتيلاتور و اكستيوب كردن</w:t>
            </w:r>
          </w:p>
          <w:p w:rsidRPr="00FD71A7" w:rsidR="00993245" w:rsidP="00FD71A7" w:rsidRDefault="0052641C" w14:paraId="315A20C2" w14:textId="77777777">
            <w:pPr>
              <w:pStyle w:val="ListParagraph"/>
              <w:numPr>
                <w:ilvl w:val="0"/>
                <w:numId w:val="13"/>
              </w:numPr>
              <w:tabs>
                <w:tab w:val="right" w:pos="181"/>
              </w:tabs>
              <w:bidi/>
              <w:ind w:left="0" w:firstLine="0"/>
              <w:rPr>
                <w:rFonts w:hint="cs"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تفس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ر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اختلالات گازها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خون شر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ان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و نحوه مد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ر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ت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آن در ب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مار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جراح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قلب</w:t>
            </w:r>
          </w:p>
          <w:p w:rsidRPr="00FD71A7" w:rsidR="0052641C" w:rsidP="00FD71A7" w:rsidRDefault="0052641C" w14:paraId="547F99CA" w14:textId="77777777">
            <w:pPr>
              <w:pStyle w:val="ListParagraph"/>
              <w:numPr>
                <w:ilvl w:val="0"/>
                <w:numId w:val="13"/>
              </w:numPr>
              <w:tabs>
                <w:tab w:val="right" w:pos="181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>آماده کردن تخت عمل</w:t>
            </w:r>
          </w:p>
          <w:p w:rsidRPr="00FD71A7" w:rsidR="0052641C" w:rsidP="00FD71A7" w:rsidRDefault="0052641C" w14:paraId="3E3BBF50" w14:textId="77777777">
            <w:pPr>
              <w:pStyle w:val="ListParagraph"/>
              <w:numPr>
                <w:ilvl w:val="0"/>
                <w:numId w:val="13"/>
              </w:numPr>
              <w:tabs>
                <w:tab w:val="right" w:pos="181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>کار عمل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با آرتر لا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ن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و اندازه گ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ر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</w:rPr>
              <w:t xml:space="preserve"> CVP</w:t>
            </w:r>
          </w:p>
          <w:p w:rsidRPr="00FD71A7" w:rsidR="0052641C" w:rsidP="00FD71A7" w:rsidRDefault="0052641C" w14:paraId="5303C8FD" w14:textId="15272D3E">
            <w:pPr>
              <w:pStyle w:val="ListParagraph"/>
              <w:numPr>
                <w:ilvl w:val="0"/>
                <w:numId w:val="13"/>
              </w:numPr>
              <w:tabs>
                <w:tab w:val="right" w:pos="181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سا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ر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مراقبتها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بال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ن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از ب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مار</w:t>
            </w:r>
          </w:p>
        </w:tc>
        <w:tc>
          <w:tcPr>
            <w:tcW w:w="884" w:type="pct"/>
          </w:tcPr>
          <w:p w:rsidRPr="00FD71A7" w:rsidR="0052641C" w:rsidP="00FD71A7" w:rsidRDefault="0052641C" w14:paraId="0EC9DFB8" w14:textId="77777777">
            <w:pPr>
              <w:pStyle w:val="ListParagraph"/>
              <w:numPr>
                <w:ilvl w:val="0"/>
                <w:numId w:val="14"/>
              </w:numPr>
              <w:tabs>
                <w:tab w:val="right" w:pos="261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>اصول کار با پيسميکر موقت بعد از جراح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قلب</w:t>
            </w:r>
            <w:r w:rsidRPr="00FD71A7">
              <w:rPr>
                <w:rFonts w:ascii="Times New Roman" w:hAnsi="Times New Roman" w:cs="B Mitra"/>
                <w:sz w:val="20"/>
                <w:szCs w:val="20"/>
              </w:rPr>
              <w:t xml:space="preserve"> </w:t>
            </w:r>
          </w:p>
          <w:p w:rsidRPr="00FD71A7" w:rsidR="0052641C" w:rsidP="00FD71A7" w:rsidRDefault="0052641C" w14:paraId="71985681" w14:textId="77777777">
            <w:pPr>
              <w:pStyle w:val="ListParagraph"/>
              <w:numPr>
                <w:ilvl w:val="0"/>
                <w:numId w:val="14"/>
              </w:numPr>
              <w:tabs>
                <w:tab w:val="right" w:pos="261"/>
              </w:tabs>
              <w:bidi/>
              <w:ind w:left="0" w:firstLine="0"/>
              <w:rPr>
                <w:rFonts w:hint="cs"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معرف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بالن پمپ داخل آئورت</w:t>
            </w:r>
          </w:p>
          <w:p w:rsidRPr="00FD71A7" w:rsidR="0052641C" w:rsidP="00FD71A7" w:rsidRDefault="0052641C" w14:paraId="32B9452F" w14:textId="77777777">
            <w:pPr>
              <w:pStyle w:val="ListParagraph"/>
              <w:numPr>
                <w:ilvl w:val="0"/>
                <w:numId w:val="14"/>
              </w:numPr>
              <w:tabs>
                <w:tab w:val="right" w:pos="261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>آماده کردن تخت عمل</w:t>
            </w:r>
          </w:p>
          <w:p w:rsidRPr="00FD71A7" w:rsidR="0052641C" w:rsidP="00FD71A7" w:rsidRDefault="0052641C" w14:paraId="089FE0DD" w14:textId="77777777">
            <w:pPr>
              <w:pStyle w:val="ListParagraph"/>
              <w:numPr>
                <w:ilvl w:val="0"/>
                <w:numId w:val="14"/>
              </w:numPr>
              <w:tabs>
                <w:tab w:val="right" w:pos="261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>کار عمل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با آرتر لا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ن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و اندازه گ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ر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</w:rPr>
              <w:t xml:space="preserve"> CVP</w:t>
            </w:r>
          </w:p>
          <w:p w:rsidRPr="00FD71A7" w:rsidR="0052641C" w:rsidP="00FD71A7" w:rsidRDefault="0052641C" w14:paraId="1AFF5A73" w14:textId="78822804">
            <w:pPr>
              <w:pStyle w:val="ListParagraph"/>
              <w:numPr>
                <w:ilvl w:val="0"/>
                <w:numId w:val="14"/>
              </w:numPr>
              <w:tabs>
                <w:tab w:val="right" w:pos="261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سا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ر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مراقبتها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بال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ن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از ب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مار</w:t>
            </w:r>
          </w:p>
          <w:p w:rsidRPr="00FD71A7" w:rsidR="00993245" w:rsidP="00FD71A7" w:rsidRDefault="0052641C" w14:paraId="53427F14" w14:textId="7C3B89B2">
            <w:pPr>
              <w:pStyle w:val="ListParagraph"/>
              <w:numPr>
                <w:ilvl w:val="0"/>
                <w:numId w:val="14"/>
              </w:numPr>
              <w:tabs>
                <w:tab w:val="right" w:pos="261"/>
              </w:tabs>
              <w:bidi/>
              <w:ind w:left="0" w:firstLine="0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مرور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کل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ه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موارد و ارزش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hint="eastAsia" w:ascii="Times New Roman" w:hAnsi="Times New Roman" w:cs="B Mitra"/>
                <w:sz w:val="20"/>
                <w:szCs w:val="20"/>
                <w:rtl/>
              </w:rPr>
              <w:t>اب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</w:t>
            </w:r>
            <w:r w:rsidRPr="00FD71A7">
              <w:rPr>
                <w:rFonts w:ascii="Times New Roman" w:hAnsi="Times New Roman" w:cs="B Mitra"/>
                <w:sz w:val="20"/>
                <w:szCs w:val="20"/>
                <w:rtl/>
              </w:rPr>
              <w:t xml:space="preserve"> نها</w:t>
            </w:r>
            <w:r w:rsidRPr="00FD71A7">
              <w:rPr>
                <w:rFonts w:hint="cs" w:ascii="Times New Roman" w:hAnsi="Times New Roman" w:cs="B Mitra"/>
                <w:sz w:val="20"/>
                <w:szCs w:val="20"/>
                <w:rtl/>
              </w:rPr>
              <w:t>یی</w:t>
            </w:r>
          </w:p>
        </w:tc>
        <w:tc>
          <w:tcPr>
            <w:tcW w:w="281" w:type="pct"/>
          </w:tcPr>
          <w:p w:rsidRPr="0052641C" w:rsidR="00993245" w:rsidP="00AB06BF" w:rsidRDefault="00993245" w14:paraId="3912150E" w14:textId="6CD72AF2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Pr="0052641C" w:rsidR="00FD71A7" w:rsidTr="00FD71A7" w14:paraId="134EB315" w14:textId="77777777">
        <w:tc>
          <w:tcPr>
            <w:tcW w:w="368" w:type="pct"/>
          </w:tcPr>
          <w:p w:rsidRPr="0052641C" w:rsidR="00FD71A7" w:rsidP="00AB06BF" w:rsidRDefault="00FD71A7" w14:paraId="7CD02AA9" w14:textId="212D3E3B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name="_GoBack" w:id="0"/>
            <w:bookmarkEnd w:id="0"/>
            <w:r w:rsidRPr="0052641C">
              <w:rPr>
                <w:rFonts w:hint="cs" w:ascii="Times New Roman" w:hAnsi="Times New Roman" w:cs="B Nazanin"/>
                <w:sz w:val="20"/>
                <w:szCs w:val="20"/>
                <w:rtl/>
                <w:lang w:bidi="fa-IR"/>
              </w:rPr>
              <w:t>استاد مسؤول</w:t>
            </w:r>
          </w:p>
        </w:tc>
        <w:tc>
          <w:tcPr>
            <w:tcW w:w="588" w:type="pct"/>
          </w:tcPr>
          <w:p w:rsidRPr="0052641C" w:rsidR="00FD71A7" w:rsidP="00AB06BF" w:rsidRDefault="00FD71A7" w14:paraId="590193A6" w14:textId="6457D32A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52641C">
              <w:rPr>
                <w:rFonts w:hint="cs" w:ascii="Times New Roman" w:hAnsi="Times New Roman" w:cs="B Nazanin"/>
                <w:sz w:val="20"/>
                <w:szCs w:val="20"/>
                <w:rtl/>
              </w:rPr>
              <w:t>دکتر ایمانی پور</w:t>
            </w:r>
          </w:p>
        </w:tc>
        <w:tc>
          <w:tcPr>
            <w:tcW w:w="1032" w:type="pct"/>
          </w:tcPr>
          <w:p w:rsidR="00FD71A7" w:rsidP="00AB06BF" w:rsidRDefault="00FD71A7" w14:paraId="1439C41C" w14:textId="77777777">
            <w:pPr>
              <w:bidi/>
              <w:spacing w:line="276" w:lineRule="auto"/>
              <w:jc w:val="center"/>
              <w:rPr>
                <w:rFonts w:hint="cs" w:ascii="Times New Roman" w:hAnsi="Times New Roman" w:cs="B Nazanin"/>
                <w:sz w:val="20"/>
                <w:szCs w:val="20"/>
                <w:rtl/>
              </w:rPr>
            </w:pPr>
            <w:r w:rsidRPr="0052641C">
              <w:rPr>
                <w:rFonts w:hint="cs" w:ascii="Times New Roman" w:hAnsi="Times New Roman" w:cs="B Nazanin"/>
                <w:sz w:val="20"/>
                <w:szCs w:val="20"/>
                <w:rtl/>
              </w:rPr>
              <w:t>دکتر ایمانی پور</w:t>
            </w:r>
          </w:p>
          <w:p w:rsidRPr="0052641C" w:rsidR="00FD71A7" w:rsidP="00FD71A7" w:rsidRDefault="00FD71A7" w14:paraId="2C8A23B1" w14:textId="37698F0D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hint="cs" w:ascii="Times New Roman" w:hAnsi="Times New Roman" w:cs="B Nazanin"/>
                <w:sz w:val="20"/>
                <w:szCs w:val="20"/>
                <w:rtl/>
              </w:rPr>
              <w:t>اساتید همکار</w:t>
            </w:r>
          </w:p>
        </w:tc>
        <w:tc>
          <w:tcPr>
            <w:tcW w:w="953" w:type="pct"/>
          </w:tcPr>
          <w:p w:rsidR="00FD71A7" w:rsidP="009F5F8E" w:rsidRDefault="00FD71A7" w14:paraId="0CAE7E0A" w14:textId="77777777">
            <w:pPr>
              <w:bidi/>
              <w:spacing w:line="276" w:lineRule="auto"/>
              <w:jc w:val="center"/>
              <w:rPr>
                <w:rFonts w:hint="cs" w:ascii="Times New Roman" w:hAnsi="Times New Roman" w:cs="B Nazanin"/>
                <w:sz w:val="20"/>
                <w:szCs w:val="20"/>
                <w:rtl/>
              </w:rPr>
            </w:pPr>
            <w:r w:rsidRPr="0052641C">
              <w:rPr>
                <w:rFonts w:hint="cs" w:ascii="Times New Roman" w:hAnsi="Times New Roman" w:cs="B Nazanin"/>
                <w:sz w:val="20"/>
                <w:szCs w:val="20"/>
                <w:rtl/>
              </w:rPr>
              <w:t>دکتر ایمانی پور</w:t>
            </w:r>
          </w:p>
          <w:p w:rsidRPr="0052641C" w:rsidR="00FD71A7" w:rsidP="00AB06BF" w:rsidRDefault="00FD71A7" w14:paraId="4A8815B7" w14:textId="1D261044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hint="cs" w:ascii="Times New Roman" w:hAnsi="Times New Roman" w:cs="B Nazanin"/>
                <w:sz w:val="20"/>
                <w:szCs w:val="20"/>
                <w:rtl/>
              </w:rPr>
              <w:t>اساتید همکار</w:t>
            </w:r>
          </w:p>
        </w:tc>
        <w:tc>
          <w:tcPr>
            <w:tcW w:w="894" w:type="pct"/>
          </w:tcPr>
          <w:p w:rsidR="00FD71A7" w:rsidP="009F5F8E" w:rsidRDefault="00FD71A7" w14:paraId="4470A013" w14:textId="77777777">
            <w:pPr>
              <w:bidi/>
              <w:spacing w:line="276" w:lineRule="auto"/>
              <w:jc w:val="center"/>
              <w:rPr>
                <w:rFonts w:hint="cs" w:ascii="Times New Roman" w:hAnsi="Times New Roman" w:cs="B Nazanin"/>
                <w:sz w:val="20"/>
                <w:szCs w:val="20"/>
                <w:rtl/>
              </w:rPr>
            </w:pPr>
            <w:r w:rsidRPr="0052641C">
              <w:rPr>
                <w:rFonts w:hint="cs" w:ascii="Times New Roman" w:hAnsi="Times New Roman" w:cs="B Nazanin"/>
                <w:sz w:val="20"/>
                <w:szCs w:val="20"/>
                <w:rtl/>
              </w:rPr>
              <w:t>دکتر ایمانی پور</w:t>
            </w:r>
          </w:p>
          <w:p w:rsidRPr="0052641C" w:rsidR="00FD71A7" w:rsidP="00AB06BF" w:rsidRDefault="00FD71A7" w14:paraId="61B5F435" w14:textId="2FB9C7CE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ascii="Times New Roman" w:hAnsi="Times New Roman" w:cs="B Nazanin"/>
                <w:sz w:val="20"/>
                <w:szCs w:val="20"/>
                <w:rtl/>
              </w:rPr>
              <w:t>اساتید همکار</w:t>
            </w:r>
          </w:p>
        </w:tc>
        <w:tc>
          <w:tcPr>
            <w:tcW w:w="884" w:type="pct"/>
          </w:tcPr>
          <w:p w:rsidR="00FD71A7" w:rsidP="009F5F8E" w:rsidRDefault="00FD71A7" w14:paraId="0CEAE605" w14:textId="77777777">
            <w:pPr>
              <w:bidi/>
              <w:spacing w:line="276" w:lineRule="auto"/>
              <w:jc w:val="center"/>
              <w:rPr>
                <w:rFonts w:hint="cs" w:ascii="Times New Roman" w:hAnsi="Times New Roman" w:cs="B Nazanin"/>
                <w:sz w:val="20"/>
                <w:szCs w:val="20"/>
                <w:rtl/>
              </w:rPr>
            </w:pPr>
            <w:r w:rsidRPr="0052641C">
              <w:rPr>
                <w:rFonts w:hint="cs" w:ascii="Times New Roman" w:hAnsi="Times New Roman" w:cs="B Nazanin"/>
                <w:sz w:val="20"/>
                <w:szCs w:val="20"/>
                <w:rtl/>
              </w:rPr>
              <w:t>دکتر ایمانی پور</w:t>
            </w:r>
          </w:p>
          <w:p w:rsidRPr="0052641C" w:rsidR="00FD71A7" w:rsidP="00AB06BF" w:rsidRDefault="00FD71A7" w14:paraId="1C667038" w14:textId="2A870BB5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hint="cs" w:ascii="Times New Roman" w:hAnsi="Times New Roman" w:cs="B Nazanin"/>
                <w:sz w:val="20"/>
                <w:szCs w:val="20"/>
                <w:rtl/>
              </w:rPr>
              <w:t>اساتید همکار</w:t>
            </w:r>
          </w:p>
        </w:tc>
        <w:tc>
          <w:tcPr>
            <w:tcW w:w="281" w:type="pct"/>
          </w:tcPr>
          <w:p w:rsidRPr="0052641C" w:rsidR="00FD71A7" w:rsidP="00AB06BF" w:rsidRDefault="00FD71A7" w14:paraId="20EBDB74" w14:textId="77777777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Pr="0052641C" w:rsidR="00FD71A7" w:rsidTr="00FD71A7" w14:paraId="0D41AD95" w14:textId="77777777">
        <w:tc>
          <w:tcPr>
            <w:tcW w:w="368" w:type="pct"/>
          </w:tcPr>
          <w:p w:rsidRPr="0052641C" w:rsidR="00FD71A7" w:rsidP="00AB06BF" w:rsidRDefault="00FD71A7" w14:paraId="4D38DA1C" w14:textId="77777777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2641C">
              <w:rPr>
                <w:rFonts w:hint="cs" w:ascii="Times New Roman" w:hAnsi="Times New Roman" w:cs="B Nazanin"/>
                <w:sz w:val="20"/>
                <w:szCs w:val="20"/>
                <w:rtl/>
                <w:lang w:bidi="fa-IR"/>
              </w:rPr>
              <w:t xml:space="preserve">زمان انجام فعالیت </w:t>
            </w:r>
          </w:p>
        </w:tc>
        <w:tc>
          <w:tcPr>
            <w:tcW w:w="588" w:type="pct"/>
          </w:tcPr>
          <w:p w:rsidRPr="0052641C" w:rsidR="00FD71A7" w:rsidP="00AB06BF" w:rsidRDefault="00FD71A7" w14:paraId="191447D4" w14:textId="6A15A270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hint="cs" w:ascii="Times New Roman" w:hAnsi="Times New Roman" w:cs="B Nazanin"/>
                <w:sz w:val="20"/>
                <w:szCs w:val="20"/>
                <w:rtl/>
              </w:rPr>
              <w:t xml:space="preserve">در حین کارآموزی </w:t>
            </w:r>
          </w:p>
        </w:tc>
        <w:tc>
          <w:tcPr>
            <w:tcW w:w="1032" w:type="pct"/>
          </w:tcPr>
          <w:p w:rsidRPr="0052641C" w:rsidR="00FD71A7" w:rsidP="00AB06BF" w:rsidRDefault="00FD71A7" w14:paraId="3A1459D2" w14:textId="1B2EFB21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hint="cs" w:ascii="Times New Roman" w:hAnsi="Times New Roman" w:cs="B Nazanin"/>
                <w:sz w:val="20"/>
                <w:szCs w:val="20"/>
                <w:rtl/>
              </w:rPr>
              <w:t xml:space="preserve">در حین کارآموزی </w:t>
            </w:r>
          </w:p>
        </w:tc>
        <w:tc>
          <w:tcPr>
            <w:tcW w:w="953" w:type="pct"/>
          </w:tcPr>
          <w:p w:rsidRPr="0052641C" w:rsidR="00FD71A7" w:rsidP="00AB06BF" w:rsidRDefault="00FD71A7" w14:paraId="39C6A3E8" w14:textId="7464E000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hint="cs" w:ascii="Times New Roman" w:hAnsi="Times New Roman" w:cs="B Nazanin"/>
                <w:sz w:val="20"/>
                <w:szCs w:val="20"/>
                <w:rtl/>
              </w:rPr>
              <w:t xml:space="preserve">در حین کارآموزی </w:t>
            </w:r>
          </w:p>
        </w:tc>
        <w:tc>
          <w:tcPr>
            <w:tcW w:w="894" w:type="pct"/>
          </w:tcPr>
          <w:p w:rsidRPr="0052641C" w:rsidR="00FD71A7" w:rsidP="00AB06BF" w:rsidRDefault="00FD71A7" w14:paraId="148AD439" w14:textId="5CF256FC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hint="cs" w:ascii="Times New Roman" w:hAnsi="Times New Roman" w:cs="B Nazanin"/>
                <w:sz w:val="20"/>
                <w:szCs w:val="20"/>
                <w:rtl/>
              </w:rPr>
              <w:t xml:space="preserve">در حین کارآموزی </w:t>
            </w:r>
          </w:p>
        </w:tc>
        <w:tc>
          <w:tcPr>
            <w:tcW w:w="884" w:type="pct"/>
          </w:tcPr>
          <w:p w:rsidRPr="0052641C" w:rsidR="00FD71A7" w:rsidP="00AB06BF" w:rsidRDefault="00FD71A7" w14:paraId="2CFC597D" w14:textId="57FFEC78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hint="cs" w:ascii="Times New Roman" w:hAnsi="Times New Roman" w:cs="B Nazanin"/>
                <w:sz w:val="20"/>
                <w:szCs w:val="20"/>
                <w:rtl/>
              </w:rPr>
              <w:t xml:space="preserve">در حین کارآموزی </w:t>
            </w:r>
          </w:p>
        </w:tc>
        <w:tc>
          <w:tcPr>
            <w:tcW w:w="281" w:type="pct"/>
          </w:tcPr>
          <w:p w:rsidRPr="0052641C" w:rsidR="00FD71A7" w:rsidP="00AB06BF" w:rsidRDefault="00FD71A7" w14:paraId="285CDAC6" w14:textId="77777777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Pr="0052641C" w:rsidR="00FD71A7" w:rsidTr="00FD71A7" w14:paraId="04907AD1" w14:textId="77777777">
        <w:tc>
          <w:tcPr>
            <w:tcW w:w="368" w:type="pct"/>
          </w:tcPr>
          <w:p w:rsidRPr="0052641C" w:rsidR="00FD71A7" w:rsidP="00AB06BF" w:rsidRDefault="00FD71A7" w14:paraId="2BACE3D4" w14:textId="77777777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2641C">
              <w:rPr>
                <w:rFonts w:hint="cs" w:ascii="Times New Roman" w:hAnsi="Times New Roman" w:cs="B Nazanin"/>
                <w:sz w:val="20"/>
                <w:szCs w:val="20"/>
                <w:rtl/>
                <w:lang w:bidi="fa-IR"/>
              </w:rPr>
              <w:t>امکانات آموزشی مورد نیاز</w:t>
            </w:r>
          </w:p>
        </w:tc>
        <w:tc>
          <w:tcPr>
            <w:tcW w:w="588" w:type="pct"/>
          </w:tcPr>
          <w:p w:rsidRPr="00FD71A7" w:rsidR="00FD71A7" w:rsidP="00FD71A7" w:rsidRDefault="00FD71A7" w14:paraId="30437CBA" w14:textId="1D80F05D">
            <w:pPr>
              <w:pStyle w:val="ListParagraph"/>
              <w:numPr>
                <w:ilvl w:val="0"/>
                <w:numId w:val="15"/>
              </w:numPr>
              <w:bidi/>
              <w:ind w:left="250" w:hanging="250"/>
              <w:jc w:val="both"/>
              <w:rPr>
                <w:rFonts w:hint="cs"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hint="cs" w:ascii="Times New Roman" w:hAnsi="Times New Roman" w:cs="B Nazanin"/>
                <w:sz w:val="20"/>
                <w:szCs w:val="20"/>
                <w:rtl/>
              </w:rPr>
              <w:t>مانیتورنیگ</w:t>
            </w:r>
          </w:p>
          <w:p w:rsidRPr="00FD71A7" w:rsidR="00FD71A7" w:rsidP="00FD71A7" w:rsidRDefault="00FD71A7" w14:paraId="05F801EB" w14:textId="77777777">
            <w:pPr>
              <w:pStyle w:val="ListParagraph"/>
              <w:numPr>
                <w:ilvl w:val="0"/>
                <w:numId w:val="15"/>
              </w:numPr>
              <w:bidi/>
              <w:ind w:left="250" w:hanging="250"/>
              <w:jc w:val="both"/>
              <w:rPr>
                <w:rFonts w:hint="cs" w:ascii="Times New Roman" w:hAnsi="Times New Roman" w:cs="B Nazanin"/>
                <w:sz w:val="20"/>
                <w:szCs w:val="20"/>
                <w:rtl/>
              </w:rPr>
            </w:pPr>
            <w:r w:rsidRPr="00FD71A7">
              <w:rPr>
                <w:rFonts w:hint="cs" w:ascii="Times New Roman" w:hAnsi="Times New Roman" w:cs="B Nazanin"/>
                <w:sz w:val="20"/>
                <w:szCs w:val="20"/>
                <w:rtl/>
              </w:rPr>
              <w:t>مانکن</w:t>
            </w:r>
          </w:p>
          <w:p w:rsidRPr="00FD71A7" w:rsidR="00FD71A7" w:rsidP="00FD71A7" w:rsidRDefault="00FD71A7" w14:paraId="22AD066C" w14:textId="2BA22B60">
            <w:pPr>
              <w:pStyle w:val="ListParagraph"/>
              <w:numPr>
                <w:ilvl w:val="0"/>
                <w:numId w:val="15"/>
              </w:numPr>
              <w:bidi/>
              <w:ind w:left="250" w:hanging="250"/>
              <w:jc w:val="both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FD71A7">
              <w:rPr>
                <w:rFonts w:hint="cs" w:ascii="Times New Roman" w:hAnsi="Times New Roman" w:cs="B Nazanin"/>
                <w:sz w:val="20"/>
                <w:szCs w:val="20"/>
                <w:rtl/>
              </w:rPr>
              <w:t xml:space="preserve">ست اندازه گیری </w:t>
            </w:r>
            <w:r w:rsidRPr="00FD71A7">
              <w:rPr>
                <w:rFonts w:ascii="Times New Roman" w:hAnsi="Times New Roman" w:cs="B Nazanin"/>
                <w:sz w:val="20"/>
                <w:szCs w:val="20"/>
              </w:rPr>
              <w:t>CVP</w:t>
            </w:r>
            <w:r w:rsidRPr="00FD71A7">
              <w:rPr>
                <w:rFonts w:hint="cs" w:ascii="Times New Roman" w:hAnsi="Times New Roman" w:cs="B Nazanin"/>
                <w:sz w:val="20"/>
                <w:szCs w:val="20"/>
                <w:rtl/>
                <w:lang w:bidi="fa-IR"/>
              </w:rPr>
              <w:t xml:space="preserve"> و </w:t>
            </w:r>
            <w:r w:rsidRPr="00FD71A7">
              <w:rPr>
                <w:rFonts w:ascii="Times New Roman" w:hAnsi="Times New Roman" w:cs="B Nazanin"/>
                <w:sz w:val="20"/>
                <w:szCs w:val="20"/>
                <w:lang w:bidi="fa-IR"/>
              </w:rPr>
              <w:t>IBP</w:t>
            </w:r>
          </w:p>
        </w:tc>
        <w:tc>
          <w:tcPr>
            <w:tcW w:w="1032" w:type="pct"/>
          </w:tcPr>
          <w:p w:rsidRPr="0052641C" w:rsidR="00FD71A7" w:rsidP="00AB06BF" w:rsidRDefault="00FD71A7" w14:paraId="62DC1EDF" w14:textId="0DB4C7ED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hint="cs" w:ascii="Times New Roman" w:hAnsi="Times New Roman" w:cs="B Nazanin"/>
                <w:sz w:val="20"/>
                <w:szCs w:val="20"/>
                <w:rtl/>
              </w:rPr>
              <w:t>کلیه تجهیزات داخل فیلد بالینی</w:t>
            </w:r>
          </w:p>
        </w:tc>
        <w:tc>
          <w:tcPr>
            <w:tcW w:w="953" w:type="pct"/>
          </w:tcPr>
          <w:p w:rsidRPr="0052641C" w:rsidR="00FD71A7" w:rsidP="00AB06BF" w:rsidRDefault="00FD71A7" w14:paraId="31992F59" w14:textId="20953188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hint="cs" w:ascii="Times New Roman" w:hAnsi="Times New Roman" w:cs="B Nazanin"/>
                <w:sz w:val="20"/>
                <w:szCs w:val="20"/>
                <w:rtl/>
              </w:rPr>
              <w:t>کلیه تجهیزات داخل فیلد بالینی</w:t>
            </w:r>
          </w:p>
        </w:tc>
        <w:tc>
          <w:tcPr>
            <w:tcW w:w="894" w:type="pct"/>
          </w:tcPr>
          <w:p w:rsidRPr="0052641C" w:rsidR="00FD71A7" w:rsidP="00AB06BF" w:rsidRDefault="00FD71A7" w14:paraId="5CBA371B" w14:textId="1699E5C8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hint="cs" w:ascii="Times New Roman" w:hAnsi="Times New Roman" w:cs="B Nazanin"/>
                <w:sz w:val="20"/>
                <w:szCs w:val="20"/>
                <w:rtl/>
              </w:rPr>
              <w:t>کلیه تجهیزات داخل فیلد بالینی</w:t>
            </w:r>
          </w:p>
        </w:tc>
        <w:tc>
          <w:tcPr>
            <w:tcW w:w="884" w:type="pct"/>
          </w:tcPr>
          <w:p w:rsidRPr="0052641C" w:rsidR="00FD71A7" w:rsidP="00AB06BF" w:rsidRDefault="00FD71A7" w14:paraId="6EE0F57A" w14:textId="2910E60D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hint="cs" w:ascii="Times New Roman" w:hAnsi="Times New Roman" w:cs="B Nazanin"/>
                <w:sz w:val="20"/>
                <w:szCs w:val="20"/>
                <w:rtl/>
              </w:rPr>
              <w:t>کلیه تجهیزات داخل فیلد بالینی</w:t>
            </w:r>
          </w:p>
        </w:tc>
        <w:tc>
          <w:tcPr>
            <w:tcW w:w="281" w:type="pct"/>
          </w:tcPr>
          <w:p w:rsidRPr="0052641C" w:rsidR="00FD71A7" w:rsidP="00AB06BF" w:rsidRDefault="00FD71A7" w14:paraId="47362E06" w14:textId="77777777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</w:tbl>
    <w:p w:rsidR="002F10FD" w:rsidP="002F10FD" w:rsidRDefault="002F10FD" w14:paraId="35C46736" w14:textId="166E5530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:rsidR="008568AD" w:rsidP="008568AD" w:rsidRDefault="008568AD" w14:paraId="4AB860CD" w14:textId="77777777">
      <w:pPr>
        <w:bidi/>
        <w:spacing w:after="0"/>
        <w:jc w:val="both"/>
        <w:rPr>
          <w:rFonts w:cs="Times New Roman" w:asciiTheme="majorBidi" w:hAnsiTheme="majorBidi"/>
          <w:b/>
          <w:bCs/>
          <w:color w:val="FF0000"/>
          <w:sz w:val="24"/>
          <w:szCs w:val="24"/>
          <w:rtl/>
          <w:lang w:bidi="fa-IR"/>
        </w:rPr>
      </w:pPr>
    </w:p>
    <w:p w:rsidR="00184458" w:rsidP="008568AD" w:rsidRDefault="00184458" w14:paraId="1E667EAD" w14:textId="7777777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:rsidR="00184458" w:rsidP="00184458" w:rsidRDefault="00184458" w14:paraId="5D168365" w14:textId="7777777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:rsidR="00184458" w:rsidP="00184458" w:rsidRDefault="00184458" w14:paraId="43BB9DA5" w14:textId="7777777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:rsidR="00184458" w:rsidP="00184458" w:rsidRDefault="00184458" w14:paraId="0F9BA89F" w14:textId="7777777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:rsidR="00184458" w:rsidP="00184458" w:rsidRDefault="00184458" w14:paraId="61A0A1E5" w14:textId="7777777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:rsidR="00D85197" w:rsidP="00D85197" w:rsidRDefault="00D85197" w14:paraId="006F527C" w14:textId="7777777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:rsidR="00D85197" w:rsidP="00D85197" w:rsidRDefault="002234CF" w14:paraId="49BC0748" w14:textId="7A0296EF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5065407D" wp14:anchorId="46C9FFEF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Pr="00F71D0D" w:rsidR="00F71D0D" w:rsidP="00F71D0D" w:rsidRDefault="00F71D0D" w14:paraId="0C07F5DF" w14:textId="4EC279F6">
                            <w:pPr>
                              <w:bidi/>
                              <w:jc w:val="center"/>
                              <w:rPr>
                                <w:rFonts w:cs="B Nazanin" w:asciiTheme="majorBidi" w:hAnsiTheme="majorBidi"/>
                                <w:lang w:bidi="fa-IR"/>
                              </w:rPr>
                            </w:pPr>
                            <w:r w:rsidRPr="00F71D0D">
                              <w:rPr>
                                <w:rFonts w:hint="cs" w:cs="B Nazanin" w:asciiTheme="majorBidi" w:hAnsiTheme="majorBidi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hint="cs" w:cs="B Nazanin" w:asciiTheme="majorBidi" w:hAnsiTheme="majorBidi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>
                <v:textbox>
                  <w:txbxContent>
                    <w:p w:rsidRPr="00F71D0D" w:rsidR="00F71D0D" w:rsidP="00F71D0D" w:rsidRDefault="00F71D0D" w14:paraId="0C07F5DF" w14:textId="4EC279F6">
                      <w:pPr>
                        <w:bidi/>
                        <w:jc w:val="center"/>
                        <w:rPr>
                          <w:rFonts w:cs="B Nazanin" w:asciiTheme="majorBidi" w:hAnsiTheme="majorBidi"/>
                          <w:lang w:bidi="fa-IR"/>
                        </w:rPr>
                      </w:pPr>
                      <w:r w:rsidRPr="00F71D0D">
                        <w:rPr>
                          <w:rFonts w:hint="cs" w:cs="B Nazanin" w:asciiTheme="majorBidi" w:hAnsiTheme="majorBidi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hint="cs" w:cs="B Nazanin" w:asciiTheme="majorBidi" w:hAnsiTheme="majorBidi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568AD" w:rsidP="00F71D0D" w:rsidRDefault="00266CDD" w14:paraId="1E3724CB" w14:textId="7777777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hint="cs" w:ascii="IranNastaliq" w:hAnsi="IranNastaliq" w:cs="B Nazanin"/>
          <w:b/>
          <w:bCs/>
          <w:sz w:val="28"/>
          <w:szCs w:val="28"/>
          <w:rtl/>
          <w:lang w:bidi="fa-IR"/>
        </w:rPr>
        <w:t xml:space="preserve">نکات کاربردی </w:t>
      </w:r>
    </w:p>
    <w:p w:rsidR="00184458" w:rsidP="001938DA" w:rsidRDefault="00184458" w14:paraId="448B44E8" w14:textId="7777777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پیامدهای یادگیری</w:t>
      </w:r>
    </w:p>
    <w:p w:rsidR="00184458" w:rsidP="00AF72D0" w:rsidRDefault="00AF72D0" w14:paraId="2DDF44DC" w14:textId="16F6854B">
      <w:p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 </w:t>
      </w:r>
      <w:r w:rsidRPr="008E209B" w:rsidR="00184458">
        <w:rPr>
          <w:rFonts w:cs="B Nazanin" w:asciiTheme="majorBidi" w:hAnsiTheme="majorBidi"/>
          <w:sz w:val="24"/>
          <w:szCs w:val="24"/>
          <w:rtl/>
          <w:lang w:bidi="fa-IR"/>
        </w:rPr>
        <w:t>پ</w:t>
      </w:r>
      <w:r w:rsidRPr="008E209B" w:rsidR="00184458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8E209B" w:rsidR="00184458">
        <w:rPr>
          <w:rFonts w:hint="eastAsia" w:cs="B Nazanin" w:asciiTheme="majorBidi" w:hAnsiTheme="majorBidi"/>
          <w:sz w:val="24"/>
          <w:szCs w:val="24"/>
          <w:rtl/>
          <w:lang w:bidi="fa-IR"/>
        </w:rPr>
        <w:t>امد</w:t>
      </w:r>
      <w:r w:rsidRPr="008E209B" w:rsidR="00184458">
        <w:rPr>
          <w:rFonts w:hint="cs" w:cs="B Nazanin" w:asciiTheme="majorBidi" w:hAnsiTheme="majorBidi"/>
          <w:sz w:val="24"/>
          <w:szCs w:val="24"/>
          <w:rtl/>
          <w:lang w:bidi="fa-IR"/>
        </w:rPr>
        <w:t>های یادگیری</w:t>
      </w:r>
      <w:r w:rsidRPr="008E209B" w:rsidR="00184458">
        <w:rPr>
          <w:rFonts w:hint="eastAsia" w:cs="B Nazanin" w:asciiTheme="majorBidi" w:hAnsiTheme="majorBidi"/>
          <w:sz w:val="24"/>
          <w:szCs w:val="24"/>
          <w:rtl/>
          <w:lang w:bidi="fa-IR"/>
        </w:rPr>
        <w:t>،</w:t>
      </w:r>
      <w:r w:rsidRPr="008E209B" w:rsidR="00184458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="00E50C3B">
        <w:rPr>
          <w:rFonts w:hint="cs" w:cs="B Nazanin" w:asciiTheme="majorBidi" w:hAnsiTheme="majorBidi"/>
          <w:sz w:val="24"/>
          <w:szCs w:val="24"/>
          <w:rtl/>
          <w:lang w:bidi="fa-IR"/>
        </w:rPr>
        <w:t>ترکیبی</w:t>
      </w:r>
      <w:r w:rsidR="00184458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="00184458">
        <w:rPr>
          <w:rFonts w:hint="cs" w:cs="B Nazanin" w:asciiTheme="majorBidi" w:hAnsiTheme="majorBidi"/>
          <w:sz w:val="24"/>
          <w:szCs w:val="24"/>
          <w:rtl/>
          <w:lang w:bidi="fa-IR"/>
        </w:rPr>
        <w:t>ها</w:t>
      </w:r>
      <w:r w:rsidRPr="008E209B" w:rsidR="00184458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8E209B" w:rsidR="00184458">
        <w:rPr>
          <w:rFonts w:hint="cs" w:cs="B Nazanin" w:asciiTheme="majorBidi" w:hAnsiTheme="majorBidi"/>
          <w:sz w:val="24"/>
          <w:szCs w:val="24"/>
          <w:rtl/>
          <w:lang w:bidi="fa-IR"/>
        </w:rPr>
        <w:t>و</w:t>
      </w:r>
      <w:r w:rsidRPr="008E209B" w:rsidR="00184458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="00184458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به طور کلی </w:t>
      </w:r>
      <w:r w:rsidR="0050731D">
        <w:rPr>
          <w:rFonts w:hint="cs" w:cs="B Nazanin" w:asciiTheme="majorBidi" w:hAnsiTheme="majorBidi"/>
          <w:sz w:val="24"/>
          <w:szCs w:val="24"/>
          <w:rtl/>
          <w:lang w:bidi="fa-IR"/>
        </w:rPr>
        <w:t>ویژ</w:t>
      </w:r>
      <w:r w:rsidR="00184458">
        <w:rPr>
          <w:rFonts w:hint="cs" w:cs="B Nazanin" w:asciiTheme="majorBidi" w:hAnsiTheme="majorBidi"/>
          <w:sz w:val="24"/>
          <w:szCs w:val="24"/>
          <w:rtl/>
          <w:lang w:bidi="fa-IR"/>
        </w:rPr>
        <w:t>گی</w:t>
      </w:r>
      <w:r w:rsidR="00184458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="00184458">
        <w:rPr>
          <w:rFonts w:hint="cs" w:cs="B Nazanin" w:asciiTheme="majorBidi" w:hAnsiTheme="majorBidi"/>
          <w:sz w:val="24"/>
          <w:szCs w:val="24"/>
          <w:rtl/>
          <w:lang w:bidi="fa-IR"/>
        </w:rPr>
        <w:t>هایی</w:t>
      </w:r>
      <w:r w:rsidRPr="008E209B" w:rsidR="00184458"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8E209B" w:rsidR="00184458">
        <w:rPr>
          <w:rFonts w:hint="cs" w:cs="B Nazanin" w:asciiTheme="majorBidi" w:hAnsiTheme="majorBidi"/>
          <w:sz w:val="24"/>
          <w:szCs w:val="24"/>
          <w:rtl/>
          <w:lang w:bidi="fa-IR"/>
        </w:rPr>
        <w:t>هستند</w:t>
      </w:r>
      <w:r w:rsidRPr="008E209B" w:rsidR="00184458">
        <w:rPr>
          <w:rFonts w:cs="B Nazanin" w:asciiTheme="majorBidi" w:hAnsiTheme="majorBidi"/>
          <w:sz w:val="24"/>
          <w:szCs w:val="24"/>
          <w:rtl/>
          <w:lang w:bidi="fa-IR"/>
        </w:rPr>
        <w:t xml:space="preserve"> کـه م</w:t>
      </w:r>
      <w:r w:rsidRPr="008E209B" w:rsidR="00184458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8E209B" w:rsidR="00184458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8E209B" w:rsidR="00184458">
        <w:rPr>
          <w:rFonts w:hint="cs" w:cs="B Nazanin" w:asciiTheme="majorBidi" w:hAnsiTheme="majorBidi"/>
          <w:sz w:val="24"/>
          <w:szCs w:val="24"/>
          <w:rtl/>
          <w:lang w:bidi="fa-IR"/>
        </w:rPr>
        <w:t>خواهی</w:t>
      </w:r>
      <w:r w:rsidRPr="008E209B" w:rsidR="00184458"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 w:rsidRPr="008E209B" w:rsidR="00184458">
        <w:rPr>
          <w:rFonts w:cs="B Nazanin" w:asciiTheme="majorBidi" w:hAnsiTheme="majorBidi"/>
          <w:sz w:val="24"/>
          <w:szCs w:val="24"/>
          <w:rtl/>
          <w:lang w:bidi="fa-IR"/>
        </w:rPr>
        <w:t xml:space="preserve"> دانشجو</w:t>
      </w:r>
      <w:r w:rsidRPr="008E209B" w:rsidR="00184458"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 w:rsidRPr="008E209B" w:rsidR="00184458">
        <w:rPr>
          <w:rFonts w:hint="eastAsia" w:cs="B Nazanin" w:asciiTheme="majorBidi" w:hAnsiTheme="majorBidi"/>
          <w:sz w:val="24"/>
          <w:szCs w:val="24"/>
          <w:rtl/>
          <w:lang w:bidi="fa-IR"/>
        </w:rPr>
        <w:t>ان</w:t>
      </w:r>
      <w:r w:rsidRPr="008E209B" w:rsidR="00184458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ما در انتهای دوره</w:t>
      </w:r>
      <w:r w:rsidRPr="008E209B" w:rsidR="00184458">
        <w:rPr>
          <w:rFonts w:cs="B Nazanin" w:asciiTheme="majorBidi" w:hAnsiTheme="majorBidi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hint="cs" w:cs="B Nazanin" w:asciiTheme="majorBidi" w:hAnsiTheme="majorBidi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Pr="00746D89" w:rsidR="00184458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که </w:t>
      </w:r>
      <w:r w:rsidR="00184458">
        <w:rPr>
          <w:rFonts w:hint="cs" w:cs="B Nazanin" w:asciiTheme="majorBidi" w:hAnsiTheme="majorBidi"/>
          <w:sz w:val="24"/>
          <w:szCs w:val="24"/>
          <w:rtl/>
          <w:lang w:bidi="fa-IR"/>
        </w:rPr>
        <w:t>توصیف می</w:t>
      </w:r>
      <w:r w:rsidR="00184458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="00184458">
        <w:rPr>
          <w:rFonts w:hint="cs" w:cs="B Nazanin" w:asciiTheme="majorBidi" w:hAnsiTheme="majorBidi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cs="B Nazanin" w:asciiTheme="majorBidi" w:hAnsiTheme="majorBidi"/>
          <w:sz w:val="24"/>
          <w:szCs w:val="24"/>
          <w:lang w:bidi="fa-IR"/>
        </w:rPr>
        <w:t>.</w:t>
      </w:r>
      <w:r w:rsidR="00184458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</w:p>
    <w:p w:rsidR="00184458" w:rsidP="009178EF" w:rsidRDefault="00184458" w14:paraId="5B3EB391" w14:textId="78629C60">
      <w:pPr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بتواند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:rsidR="00184458" w:rsidP="00184458" w:rsidRDefault="00CE3C1D" w14:paraId="0F7B9A52" w14:textId="7777777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:rsidRPr="00CE3C1D" w:rsidR="00CE3C1D" w:rsidP="00271C26" w:rsidRDefault="00AF72D0" w14:paraId="13DBEAB2" w14:textId="2D91FB3D">
      <w:pPr>
        <w:tabs>
          <w:tab w:val="right" w:pos="90"/>
        </w:tabs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 منظور </w:t>
      </w:r>
      <w:r w:rsidRPr="00CE3C1D" w:rsidR="00CE3C1D">
        <w:rPr>
          <w:rFonts w:hint="cs" w:cs="B Nazanin" w:asciiTheme="majorBidi" w:hAnsiTheme="majorBidi"/>
          <w:sz w:val="24"/>
          <w:szCs w:val="24"/>
          <w:rtl/>
          <w:lang w:bidi="fa-IR"/>
        </w:rPr>
        <w:t>از فعالیت</w:t>
      </w:r>
      <w:r w:rsidRPr="00CE3C1D" w:rsidR="00CE3C1D"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  <w:t>های یاددهی، مجموعه فعالیت</w:t>
      </w:r>
      <w:r w:rsidRPr="00CE3C1D" w:rsidR="00CE3C1D"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استفاده از </w:t>
      </w:r>
      <w:r w:rsidRPr="00CE3C1D" w:rsidR="00CE3C1D">
        <w:rPr>
          <w:rFonts w:hint="cs" w:cs="B Nazanin" w:asciiTheme="majorBidi" w:hAnsiTheme="majorBidi"/>
          <w:sz w:val="24"/>
          <w:szCs w:val="24"/>
          <w:rtl/>
          <w:lang w:bidi="fa-IR"/>
        </w:rPr>
        <w:t>راهبردهای یاددهی</w:t>
      </w:r>
      <w:r w:rsidR="00B4769F">
        <w:rPr>
          <w:rFonts w:hint="cs" w:cs="B Nazanin" w:asciiTheme="majorBidi" w:hAnsiTheme="majorBidi"/>
          <w:sz w:val="24"/>
          <w:szCs w:val="24"/>
          <w:rtl/>
          <w:lang w:bidi="fa-IR"/>
        </w:rPr>
        <w:t>-یادگیری</w:t>
      </w:r>
      <w:r w:rsidRPr="00CE3C1D" w:rsidR="00CE3C1D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="00E56BE3">
        <w:rPr>
          <w:rFonts w:hint="cs" w:cs="B Nazanin" w:asciiTheme="majorBidi" w:hAnsiTheme="majorBidi"/>
          <w:sz w:val="24"/>
          <w:szCs w:val="24"/>
          <w:rtl/>
          <w:lang w:bidi="fa-IR"/>
        </w:rPr>
        <w:t>م</w:t>
      </w:r>
      <w:r w:rsidRPr="00CE3C1D" w:rsidR="00CE3C1D">
        <w:rPr>
          <w:rFonts w:hint="cs" w:cs="B Nazanin" w:asciiTheme="majorBidi" w:hAnsiTheme="majorBidi"/>
          <w:sz w:val="24"/>
          <w:szCs w:val="24"/>
          <w:rtl/>
          <w:lang w:bidi="fa-IR"/>
        </w:rPr>
        <w:t>تمرکز بر روش</w:t>
      </w:r>
      <w:r w:rsidRPr="00CE3C1D" w:rsidR="00CE3C1D"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hint="cs" w:cs="B Nazanin" w:asciiTheme="majorBidi" w:hAnsiTheme="majorBidi"/>
          <w:sz w:val="24"/>
          <w:szCs w:val="24"/>
          <w:rtl/>
          <w:lang w:bidi="fa-IR"/>
        </w:rPr>
        <w:t>بحث در گروه</w:t>
      </w:r>
      <w:r w:rsidR="00E56BE3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="00E56BE3">
        <w:rPr>
          <w:rFonts w:hint="cs" w:cs="B Nazanin" w:asciiTheme="majorBidi" w:hAnsiTheme="majorBidi"/>
          <w:sz w:val="24"/>
          <w:szCs w:val="24"/>
          <w:rtl/>
          <w:lang w:bidi="fa-IR"/>
        </w:rPr>
        <w:t>های کوچک</w:t>
      </w:r>
      <w:r w:rsidR="00C71D9B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، </w:t>
      </w:r>
      <w:r w:rsidRPr="00CE3C1D" w:rsidR="00CE3C1D">
        <w:rPr>
          <w:rFonts w:hint="cs" w:cs="B Nazanin" w:asciiTheme="majorBidi" w:hAnsiTheme="majorBidi"/>
          <w:sz w:val="24"/>
          <w:szCs w:val="24"/>
          <w:rtl/>
          <w:lang w:bidi="fa-IR"/>
        </w:rPr>
        <w:t>آموزش</w:t>
      </w:r>
      <w:r w:rsidRPr="00CE3C1D" w:rsidR="00CE3C1D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CE3C1D" w:rsidR="00CE3C1D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hint="cs" w:cs="B Nazanin" w:asciiTheme="majorBidi" w:hAnsiTheme="majorBidi"/>
          <w:sz w:val="24"/>
          <w:szCs w:val="24"/>
          <w:rtl/>
          <w:lang w:bidi="fa-IR"/>
        </w:rPr>
        <w:t>، آموزش مبتنی بر تیم</w:t>
      </w:r>
      <w:r w:rsidRPr="00CE3C1D" w:rsidR="00CE3C1D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و روش</w:t>
      </w:r>
      <w:r w:rsidRPr="00CE3C1D" w:rsidR="00CE3C1D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CE3C1D" w:rsidR="00CE3C1D">
        <w:rPr>
          <w:rFonts w:hint="cs" w:cs="B Nazanin" w:asciiTheme="majorBidi" w:hAnsiTheme="majorBidi"/>
          <w:sz w:val="24"/>
          <w:szCs w:val="24"/>
          <w:rtl/>
          <w:lang w:bidi="fa-IR"/>
        </w:rPr>
        <w:t>های خودآموزی و آموزش الکترونیکی.</w:t>
      </w:r>
    </w:p>
    <w:p w:rsidR="00CE3C1D" w:rsidP="003C6413" w:rsidRDefault="00AF72D0" w14:paraId="76C77D43" w14:textId="54601D30">
      <w:pPr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</w:t>
      </w:r>
      <w:r w:rsidRPr="00CE3C1D" w:rsidR="00CE3C1D">
        <w:rPr>
          <w:rFonts w:hint="cs" w:cs="B Nazanin" w:asciiTheme="majorBidi" w:hAnsiTheme="majorBidi"/>
          <w:sz w:val="24"/>
          <w:szCs w:val="24"/>
          <w:rtl/>
          <w:lang w:bidi="fa-IR"/>
        </w:rPr>
        <w:t>و منظور از فعالیت</w:t>
      </w:r>
      <w:r w:rsidRPr="00CE3C1D" w:rsidR="00CE3C1D"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  <w:t>های یادگیری، مجموعه فعالیت</w:t>
      </w:r>
      <w:r w:rsidRPr="00CE3C1D" w:rsidR="00CE3C1D"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Pr="00CE3C1D" w:rsidR="00CE3C1D"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شرکت فعال </w:t>
      </w:r>
      <w:r w:rsidR="00E56BE3">
        <w:rPr>
          <w:rFonts w:hint="cs" w:cs="B Nazanin" w:asciiTheme="majorBidi" w:hAnsiTheme="majorBidi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cs="B Nazanin" w:asciiTheme="majorBidi" w:hAnsiTheme="majorBidi"/>
          <w:sz w:val="24"/>
          <w:szCs w:val="24"/>
          <w:rtl/>
          <w:lang w:bidi="fa-IR"/>
        </w:rPr>
        <w:footnoteReference w:id="4"/>
      </w:r>
      <w:r w:rsidR="00E56BE3">
        <w:rPr>
          <w:rFonts w:hint="cs" w:cs="B Nazanin" w:asciiTheme="majorBidi" w:hAnsiTheme="majorBidi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cs="B Nazanin" w:asciiTheme="majorBidi" w:hAnsiTheme="majorBidi"/>
          <w:sz w:val="24"/>
          <w:szCs w:val="24"/>
          <w:rtl/>
          <w:lang w:bidi="fa-IR"/>
        </w:rPr>
        <w:footnoteReference w:id="5"/>
      </w:r>
      <w:r w:rsidR="003C6413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cs="B Nazanin" w:asciiTheme="majorBidi" w:hAnsiTheme="majorBidi"/>
          <w:sz w:val="24"/>
          <w:szCs w:val="24"/>
          <w:rtl/>
          <w:lang w:bidi="fa-IR"/>
        </w:rPr>
        <w:footnoteReference w:id="6"/>
      </w:r>
      <w:r w:rsidR="003C6413">
        <w:rPr>
          <w:rFonts w:hint="cs" w:cs="B Nazanin" w:asciiTheme="majorBidi" w:hAnsiTheme="majorBidi"/>
          <w:sz w:val="24"/>
          <w:szCs w:val="24"/>
          <w:rtl/>
          <w:lang w:bidi="fa-IR"/>
        </w:rPr>
        <w:t>، ارایه کنفرانس</w:t>
      </w:r>
      <w:r w:rsidR="003C6413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="003C6413">
        <w:rPr>
          <w:rFonts w:hint="cs" w:cs="B Nazanin" w:asciiTheme="majorBidi" w:hAnsiTheme="majorBidi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cs="B Nazanin" w:asciiTheme="majorBidi" w:hAnsiTheme="majorBidi"/>
          <w:sz w:val="24"/>
          <w:szCs w:val="24"/>
          <w:rtl/>
          <w:lang w:bidi="fa-IR"/>
        </w:rPr>
        <w:footnoteReference w:id="7"/>
      </w:r>
      <w:r w:rsidRPr="00CE3C1D" w:rsidR="00CE3C1D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="00DA1FCC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</w:p>
    <w:p w:rsidR="00CE3C1D" w:rsidP="004933D0" w:rsidRDefault="00CE3C1D" w14:paraId="5E1D61EF" w14:textId="7777777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های ارزیابی </w:t>
      </w:r>
      <w:r w:rsidRPr="00D74371" w:rsidR="00D74371"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کارآموزان/ کارورزان</w:t>
      </w:r>
    </w:p>
    <w:p w:rsidR="00174A8B" w:rsidP="00174A8B" w:rsidRDefault="00D74371" w14:paraId="3E5F071B" w14:textId="77777777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 w:rsidRPr="00174A8B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ارزیابی کارآموزان/ کارورزان </w:t>
      </w:r>
      <w:r w:rsidRPr="00174A8B" w:rsidR="007A1435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به صورت </w:t>
      </w:r>
      <w:r w:rsidRPr="00174A8B" w:rsidR="007A1435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softHyphen/>
        <w:t xml:space="preserve"> آموزشی</w:t>
      </w:r>
      <w:r w:rsidRPr="00174A8B" w:rsidR="00B4769F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Pr="00174A8B" w:rsidR="00AA55B5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Pr="00174A8B" w:rsidR="001A5FC6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 xml:space="preserve">تأثیرگذار </w:t>
      </w:r>
      <w:r w:rsidRPr="00174A8B" w:rsidR="00AA55B5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 xml:space="preserve">در </w:t>
      </w:r>
      <w:r w:rsidRPr="00174A8B" w:rsidR="001A5FC6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>ارزیابی پایانی دانشجو)</w:t>
      </w:r>
      <w:r w:rsidRPr="00174A8B" w:rsidR="001A5FC6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 w:rsidRPr="00174A8B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و </w:t>
      </w:r>
      <w:r w:rsidRPr="00174A8B" w:rsidR="007A1435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 xml:space="preserve">در پایان </w:t>
      </w:r>
      <w:r w:rsidRPr="00174A8B" w:rsidR="007A1435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>دوره</w:t>
      </w:r>
      <w:r w:rsidRPr="00174A8B" w:rsidR="007A1435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softHyphen/>
        <w:t xml:space="preserve"> آموزشی</w:t>
      </w:r>
      <w:r w:rsidRPr="00174A8B" w:rsidR="00B4769F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Pr="00174A8B" w:rsidR="007A1435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) </w:t>
      </w:r>
      <w:r w:rsidRPr="00174A8B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و با </w:t>
      </w:r>
      <w:r w:rsidRPr="00174A8B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>بهره</w:t>
      </w:r>
      <w:r w:rsidRPr="00174A8B">
        <w:rPr>
          <w:rFonts w:cs="B Nazanin" w:asciiTheme="majorBidi" w:hAnsiTheme="majorBidi"/>
          <w:sz w:val="24"/>
          <w:szCs w:val="24"/>
          <w:u w:val="single"/>
          <w:rtl/>
          <w:lang w:bidi="fa-IR"/>
        </w:rPr>
        <w:softHyphen/>
      </w:r>
      <w:r w:rsidRPr="00174A8B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hint="cs" w:cs="B Nazanin" w:asciiTheme="majorBidi" w:hAnsiTheme="majorBidi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صورت می</w:t>
      </w:r>
      <w:r w:rsidRPr="00174A8B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174A8B">
        <w:rPr>
          <w:rFonts w:hint="cs" w:cs="B Nazanin" w:asciiTheme="majorBidi" w:hAnsiTheme="majorBidi"/>
          <w:sz w:val="24"/>
          <w:szCs w:val="24"/>
          <w:rtl/>
          <w:lang w:bidi="fa-IR"/>
        </w:rPr>
        <w:t>پذیرد:</w:t>
      </w:r>
    </w:p>
    <w:p w:rsidR="00D74371" w:rsidP="00174A8B" w:rsidRDefault="00D74371" w14:paraId="2A53AFB5" w14:textId="2BC9E929">
      <w:pPr>
        <w:pStyle w:val="ListParagraph"/>
        <w:numPr>
          <w:ilvl w:val="0"/>
          <w:numId w:val="1"/>
        </w:numPr>
        <w:bidi/>
        <w:jc w:val="both"/>
        <w:rPr>
          <w:rFonts w:cs="B Nazanin" w:asciiTheme="majorBidi" w:hAnsiTheme="majorBidi"/>
          <w:sz w:val="24"/>
          <w:szCs w:val="24"/>
          <w:lang w:bidi="fa-IR"/>
        </w:rPr>
      </w:pPr>
      <w:r w:rsidRPr="00174A8B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cs="B Nazanin" w:asciiTheme="majorBidi" w:hAnsiTheme="majorBidi"/>
          <w:b/>
          <w:bCs/>
          <w:sz w:val="24"/>
          <w:szCs w:val="24"/>
          <w:rtl/>
          <w:lang w:bidi="fa-IR"/>
        </w:rPr>
        <w:footnoteReference w:id="8"/>
      </w:r>
      <w:r w:rsidRPr="00174A8B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174A8B">
        <w:rPr>
          <w:rFonts w:hint="cs" w:cs="B Nazanin" w:asciiTheme="majorBidi" w:hAnsiTheme="majorBidi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174A8B">
        <w:rPr>
          <w:rFonts w:hint="cs" w:cs="B Nazanin" w:asciiTheme="majorBidi" w:hAnsiTheme="majorBidi"/>
          <w:sz w:val="24"/>
          <w:szCs w:val="24"/>
          <w:rtl/>
          <w:lang w:bidi="fa-IR"/>
        </w:rPr>
        <w:t>ای</w:t>
      </w:r>
      <w:r w:rsidRPr="00174A8B" w:rsidR="00B4769F">
        <w:rPr>
          <w:rFonts w:hint="cs" w:cs="B Nazanin" w:asciiTheme="majorBidi" w:hAnsiTheme="majorBidi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و ...</w:t>
      </w:r>
      <w:r w:rsidRPr="00174A8B">
        <w:rPr>
          <w:rFonts w:cs="B Nazanin" w:asciiTheme="majorBidi" w:hAnsiTheme="majorBidi"/>
          <w:sz w:val="24"/>
          <w:szCs w:val="24"/>
          <w:lang w:bidi="fa-IR"/>
        </w:rPr>
        <w:t xml:space="preserve"> </w:t>
      </w:r>
    </w:p>
    <w:p w:rsidR="00174A8B" w:rsidP="00174A8B" w:rsidRDefault="00174A8B" w14:paraId="35B8D8BC" w14:textId="77777777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 w:rsidRPr="00CB4170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cs="B Nazanin" w:asciiTheme="majorBidi" w:hAnsiTheme="majorBidi"/>
          <w:b/>
          <w:bCs/>
          <w:sz w:val="24"/>
          <w:szCs w:val="24"/>
          <w:rtl/>
          <w:lang w:bidi="fa-IR"/>
        </w:rPr>
        <w:footnoteReference w:id="9"/>
      </w: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در محیط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t>برای مثال با</w:t>
      </w:r>
      <w:r w:rsidRPr="00CB4170"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t>استفاده از آزمون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بالینی </w:t>
      </w:r>
      <w:r w:rsidRPr="00CB4170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cs="B Nazanin" w:asciiTheme="majorBidi" w:hAnsiTheme="majorBidi"/>
          <w:sz w:val="24"/>
          <w:szCs w:val="24"/>
          <w:lang w:bidi="fa-IR"/>
        </w:rPr>
        <w:footnoteReference w:id="10"/>
      </w: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های ویژه ارزیابی عملکرد </w:t>
      </w:r>
    </w:p>
    <w:p w:rsidRPr="00CB4170" w:rsidR="00174A8B" w:rsidP="00174A8B" w:rsidRDefault="00174A8B" w14:paraId="7246379F" w14:textId="77777777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lastRenderedPageBreak/>
        <w:t xml:space="preserve">ارزیابی </w:t>
      </w:r>
      <w:r w:rsidRPr="00CB4170"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cs="B Nazanin" w:asciiTheme="majorBidi" w:hAnsiTheme="majorBidi"/>
          <w:b/>
          <w:bCs/>
          <w:sz w:val="24"/>
          <w:szCs w:val="24"/>
          <w:rtl/>
          <w:lang w:bidi="fa-IR"/>
        </w:rPr>
        <w:footnoteReference w:id="11"/>
      </w: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در محیط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t>انجام می</w:t>
      </w: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:rsidRPr="00CB4170" w:rsidR="00D74371" w:rsidP="009178EF" w:rsidRDefault="00D74371" w14:paraId="7D1495AC" w14:textId="7A281394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cs="B Nazanin" w:asciiTheme="majorBidi" w:hAnsiTheme="majorBidi"/>
          <w:sz w:val="24"/>
          <w:szCs w:val="24"/>
          <w:rtl/>
          <w:lang w:bidi="fa-IR"/>
        </w:rPr>
        <w:footnoteReference w:id="12"/>
      </w:r>
      <w:r w:rsidRPr="00CB4170">
        <w:rPr>
          <w:rFonts w:hint="cs" w:cs="B Nazanin" w:asciiTheme="majorBidi" w:hAnsiTheme="majorBidi"/>
          <w:rtl/>
          <w:lang w:bidi="fa-IR"/>
        </w:rPr>
        <w:t xml:space="preserve"> </w:t>
      </w:r>
    </w:p>
    <w:p w:rsidR="00D74371" w:rsidP="009178EF" w:rsidRDefault="00D74371" w14:paraId="19BEDC9A" w14:textId="4018AFFC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t>بررسی</w:t>
      </w:r>
      <w:r w:rsidR="00B4769F">
        <w:rPr>
          <w:rFonts w:hint="cs" w:cs="B Nazanin" w:asciiTheme="majorBidi" w:hAnsiTheme="majorBidi"/>
          <w:rtl/>
          <w:lang w:bidi="fa-IR"/>
        </w:rPr>
        <w:t xml:space="preserve"> پورت فولیو</w:t>
      </w:r>
      <w:r w:rsidR="00B5360C">
        <w:rPr>
          <w:rStyle w:val="FootnoteReference"/>
          <w:rFonts w:cs="B Nazanin" w:asciiTheme="majorBidi" w:hAnsiTheme="majorBidi"/>
          <w:rtl/>
          <w:lang w:bidi="fa-IR"/>
        </w:rPr>
        <w:footnoteReference w:id="13"/>
      </w:r>
      <w:r w:rsidRPr="00CB4170">
        <w:rPr>
          <w:rFonts w:cs="B Nazanin" w:asciiTheme="majorBidi" w:hAnsiTheme="majorBidi"/>
          <w:lang w:bidi="fa-IR"/>
        </w:rPr>
        <w:t xml:space="preserve"> </w:t>
      </w:r>
      <w:r w:rsidRPr="00CB4170">
        <w:rPr>
          <w:rFonts w:hint="cs" w:cs="B Nazanin" w:asciiTheme="majorBidi" w:hAnsiTheme="majorBidi"/>
          <w:rtl/>
          <w:lang w:bidi="fa-IR"/>
        </w:rPr>
        <w:t xml:space="preserve"> </w:t>
      </w: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و </w:t>
      </w:r>
      <w:r w:rsidRPr="00CB4170"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 w:rsidR="00B4769F">
        <w:rPr>
          <w:rFonts w:hint="cs" w:cs="B Nazanin" w:asciiTheme="majorBidi" w:hAnsiTheme="majorBidi"/>
          <w:rtl/>
          <w:lang w:bidi="fa-IR"/>
        </w:rPr>
        <w:t>لاگ بوک</w:t>
      </w:r>
      <w:r w:rsidR="00B5360C">
        <w:rPr>
          <w:rStyle w:val="FootnoteReference"/>
          <w:rFonts w:cs="B Nazanin" w:asciiTheme="majorBidi" w:hAnsiTheme="majorBidi"/>
          <w:rtl/>
          <w:lang w:bidi="fa-IR"/>
        </w:rPr>
        <w:footnoteReference w:id="14"/>
      </w:r>
    </w:p>
    <w:p w:rsidRPr="00CB4170" w:rsidR="00D74371" w:rsidP="00D74371" w:rsidRDefault="00D74371" w14:paraId="09630E1E" w14:textId="77777777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cs="B Nazanin" w:asciiTheme="majorBidi" w:hAnsiTheme="majorBidi"/>
          <w:lang w:bidi="fa-IR"/>
        </w:rPr>
        <w:t>Global rating form</w:t>
      </w:r>
      <w:r w:rsidRPr="00CB4170">
        <w:rPr>
          <w:rStyle w:val="FootnoteReference"/>
          <w:rFonts w:cs="B Nazanin" w:asciiTheme="majorBidi" w:hAnsiTheme="majorBidi"/>
          <w:lang w:bidi="fa-IR"/>
        </w:rPr>
        <w:footnoteReference w:id="15"/>
      </w: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</w:p>
    <w:p w:rsidRPr="00AF72D0" w:rsidR="00D74371" w:rsidP="00D74371" w:rsidRDefault="00D74371" w14:paraId="38214DEB" w14:textId="77777777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 w:asciiTheme="majorBidi" w:hAnsiTheme="majorBidi"/>
          <w:lang w:bidi="fa-IR"/>
        </w:rPr>
      </w:pP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t>استفاده از روش</w:t>
      </w:r>
      <w:r w:rsidRPr="00CB4170"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cs="B Nazanin" w:asciiTheme="majorBidi" w:hAnsiTheme="majorBidi"/>
          <w:sz w:val="24"/>
          <w:szCs w:val="24"/>
          <w:rtl/>
          <w:lang w:bidi="fa-IR"/>
        </w:rPr>
        <w:footnoteReference w:id="16"/>
      </w:r>
      <w:r w:rsidRPr="00CB4170">
        <w:rPr>
          <w:rFonts w:cs="B Nazanin" w:asciiTheme="majorBidi" w:hAnsiTheme="majorBidi"/>
          <w:lang w:bidi="fa-IR"/>
        </w:rPr>
        <w:t>DOPS</w:t>
      </w:r>
      <w:r w:rsidRPr="00CB4170">
        <w:rPr>
          <w:rFonts w:hint="cs" w:cs="B Nazanin" w:asciiTheme="majorBidi" w:hAnsiTheme="majorBidi"/>
          <w:rtl/>
          <w:lang w:bidi="fa-IR"/>
        </w:rPr>
        <w:t xml:space="preserve">، </w:t>
      </w:r>
      <w:r w:rsidRPr="00CB4170">
        <w:rPr>
          <w:rFonts w:cs="B Nazanin" w:asciiTheme="majorBidi" w:hAnsiTheme="majorBidi"/>
          <w:lang w:bidi="fa-IR"/>
        </w:rPr>
        <w:t>Mini-CEX</w:t>
      </w:r>
      <w:r w:rsidRPr="00CB4170">
        <w:rPr>
          <w:rStyle w:val="FootnoteReference"/>
          <w:rFonts w:cs="B Nazanin" w:asciiTheme="majorBidi" w:hAnsiTheme="majorBidi"/>
          <w:lang w:bidi="fa-IR"/>
        </w:rPr>
        <w:footnoteReference w:id="17"/>
      </w:r>
      <w:r w:rsidRPr="00CB4170">
        <w:rPr>
          <w:rFonts w:hint="cs" w:cs="B Nazanin" w:asciiTheme="majorBidi" w:hAnsiTheme="majorBidi"/>
          <w:rtl/>
          <w:lang w:bidi="fa-IR"/>
        </w:rPr>
        <w:t xml:space="preserve"> </w:t>
      </w: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hint="cs" w:cs="B Nazanin" w:asciiTheme="majorBidi" w:hAnsiTheme="majorBidi"/>
          <w:rtl/>
          <w:lang w:bidi="fa-IR"/>
        </w:rPr>
        <w:t xml:space="preserve"> </w:t>
      </w:r>
      <w:r w:rsidRPr="00CB4170"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</w:t>
      </w:r>
    </w:p>
    <w:p w:rsidR="00AF72D0" w:rsidP="00AF72D0" w:rsidRDefault="00AF72D0" w14:paraId="064CA5F7" w14:textId="77777777">
      <w:pPr>
        <w:bidi/>
        <w:spacing w:after="0"/>
        <w:jc w:val="both"/>
        <w:rPr>
          <w:rFonts w:cs="B Nazanin" w:asciiTheme="majorBidi" w:hAnsiTheme="majorBidi"/>
          <w:rtl/>
          <w:lang w:bidi="fa-IR"/>
        </w:rPr>
      </w:pPr>
    </w:p>
    <w:p w:rsidR="004F5F00" w:rsidP="004F5F00" w:rsidRDefault="004F5F00" w14:paraId="3023C809" w14:textId="77777777">
      <w:pPr>
        <w:bidi/>
        <w:spacing w:after="0"/>
        <w:jc w:val="both"/>
        <w:rPr>
          <w:rFonts w:cs="B Nazanin" w:asciiTheme="majorBidi" w:hAnsiTheme="majorBidi"/>
          <w:rtl/>
          <w:lang w:bidi="fa-IR"/>
        </w:rPr>
      </w:pPr>
    </w:p>
    <w:p w:rsidR="004F5F00" w:rsidP="004F5F00" w:rsidRDefault="004F5F00" w14:paraId="67BDC12E" w14:textId="77777777">
      <w:pPr>
        <w:bidi/>
        <w:spacing w:after="0"/>
        <w:jc w:val="both"/>
        <w:rPr>
          <w:rFonts w:cs="B Nazanin" w:asciiTheme="majorBidi" w:hAnsiTheme="majorBidi"/>
          <w:rtl/>
          <w:lang w:bidi="fa-IR"/>
        </w:rPr>
      </w:pPr>
    </w:p>
    <w:p w:rsidR="004F5F00" w:rsidP="004F5F00" w:rsidRDefault="004F5F00" w14:paraId="75A8FF96" w14:textId="77777777">
      <w:pPr>
        <w:bidi/>
        <w:spacing w:after="0"/>
        <w:jc w:val="both"/>
        <w:rPr>
          <w:rFonts w:cs="B Nazanin" w:asciiTheme="majorBidi" w:hAnsiTheme="majorBidi"/>
          <w:rtl/>
          <w:lang w:bidi="fa-IR"/>
        </w:rPr>
      </w:pPr>
    </w:p>
    <w:p w:rsidR="004F5F00" w:rsidP="004F5F00" w:rsidRDefault="004F5F00" w14:paraId="6F6223B0" w14:textId="77777777">
      <w:pPr>
        <w:bidi/>
        <w:spacing w:after="0"/>
        <w:jc w:val="both"/>
        <w:rPr>
          <w:rFonts w:cs="B Nazanin" w:asciiTheme="majorBidi" w:hAnsiTheme="majorBidi"/>
          <w:rtl/>
          <w:lang w:bidi="fa-IR"/>
        </w:rPr>
      </w:pPr>
    </w:p>
    <w:p w:rsidR="004F5F00" w:rsidP="004F5F00" w:rsidRDefault="004F5F00" w14:paraId="22FFFD11" w14:textId="77777777">
      <w:pPr>
        <w:bidi/>
        <w:spacing w:after="0"/>
        <w:jc w:val="both"/>
        <w:rPr>
          <w:rFonts w:cs="B Nazanin" w:asciiTheme="majorBidi" w:hAnsiTheme="majorBidi"/>
          <w:rtl/>
          <w:lang w:bidi="fa-IR"/>
        </w:rPr>
      </w:pPr>
    </w:p>
    <w:p w:rsidR="004F5F00" w:rsidP="004F5F00" w:rsidRDefault="004F5F00" w14:paraId="519C3ED4" w14:textId="77777777">
      <w:pPr>
        <w:bidi/>
        <w:spacing w:after="0"/>
        <w:jc w:val="both"/>
        <w:rPr>
          <w:rFonts w:cs="B Nazanin" w:asciiTheme="majorBidi" w:hAnsiTheme="majorBidi"/>
          <w:rtl/>
          <w:lang w:bidi="fa-IR"/>
        </w:rPr>
      </w:pPr>
    </w:p>
    <w:p w:rsidR="00D74371" w:rsidP="00D74371" w:rsidRDefault="00D74371" w14:paraId="70B712F9" w14:textId="7777777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4F5F00" w:rsidP="006E1CED" w:rsidRDefault="004F5F00" w14:paraId="35C37AD4" w14:textId="72E77A4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10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6752B" w14:textId="77777777" w:rsidR="00BC7294" w:rsidRDefault="00BC7294" w:rsidP="00275357">
      <w:pPr>
        <w:spacing w:after="0" w:line="240" w:lineRule="auto"/>
      </w:pPr>
      <w:r>
        <w:separator/>
      </w:r>
    </w:p>
  </w:endnote>
  <w:endnote w:type="continuationSeparator" w:id="0">
    <w:p w14:paraId="2B51FFFA" w14:textId="77777777" w:rsidR="00BC7294" w:rsidRDefault="00BC7294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5863" w:rsidP="00185863" w:rsidRDefault="00185863" w14:paraId="2CDA72FC" w14:textId="77777777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49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185863" w:rsidRDefault="00185863" w14:paraId="5379FEFE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19ED0" w14:textId="77777777" w:rsidR="00BC7294" w:rsidRDefault="00BC7294" w:rsidP="00275357">
      <w:pPr>
        <w:spacing w:after="0" w:line="240" w:lineRule="auto"/>
      </w:pPr>
      <w:r>
        <w:separator/>
      </w:r>
    </w:p>
  </w:footnote>
  <w:footnote w:type="continuationSeparator" w:id="0">
    <w:p w14:paraId="7335AF17" w14:textId="77777777" w:rsidR="00BC7294" w:rsidRDefault="00BC7294" w:rsidP="00275357">
      <w:pPr>
        <w:spacing w:after="0" w:line="240" w:lineRule="auto"/>
      </w:pPr>
      <w:r>
        <w:continuationSeparator/>
      </w:r>
    </w:p>
  </w:footnote>
  <w:footnote w:id="1">
    <w:p w14:paraId="5F6EF231" w14:textId="43CC66AF" w:rsidR="00173204" w:rsidRPr="00AE0768" w:rsidRDefault="00E82891" w:rsidP="00AE0768">
      <w:pPr>
        <w:pStyle w:val="FootnoteText"/>
        <w:rPr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</w:p>
  </w:footnote>
  <w:footnote w:id="2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3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4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5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6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7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8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9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0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1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3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4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5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6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7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3263E"/>
    <w:multiLevelType w:val="hybridMultilevel"/>
    <w:tmpl w:val="91DAFE0E"/>
    <w:lvl w:ilvl="0" w:tplc="70724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45BD5"/>
    <w:multiLevelType w:val="hybridMultilevel"/>
    <w:tmpl w:val="713EF03A"/>
    <w:lvl w:ilvl="0" w:tplc="70724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C7AFB"/>
    <w:multiLevelType w:val="hybridMultilevel"/>
    <w:tmpl w:val="90E081D8"/>
    <w:lvl w:ilvl="0" w:tplc="70724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44372"/>
    <w:multiLevelType w:val="hybridMultilevel"/>
    <w:tmpl w:val="814CDF3E"/>
    <w:lvl w:ilvl="0" w:tplc="0409000F">
      <w:start w:val="1"/>
      <w:numFmt w:val="decimal"/>
      <w:lvlText w:val="%1."/>
      <w:lvlJc w:val="left"/>
      <w:pPr>
        <w:tabs>
          <w:tab w:val="num" w:pos="114"/>
        </w:tabs>
        <w:ind w:left="0" w:firstLine="5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6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C21F7"/>
    <w:multiLevelType w:val="hybridMultilevel"/>
    <w:tmpl w:val="93FA629C"/>
    <w:lvl w:ilvl="0" w:tplc="707248EC">
      <w:start w:val="1"/>
      <w:numFmt w:val="bullet"/>
      <w:lvlText w:val=""/>
      <w:lvlJc w:val="left"/>
      <w:pPr>
        <w:tabs>
          <w:tab w:val="num" w:pos="114"/>
        </w:tabs>
        <w:ind w:left="0" w:firstLine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9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75F26"/>
    <w:multiLevelType w:val="hybridMultilevel"/>
    <w:tmpl w:val="FA461BE8"/>
    <w:lvl w:ilvl="0" w:tplc="70724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785CBD"/>
    <w:multiLevelType w:val="hybridMultilevel"/>
    <w:tmpl w:val="11D8E4C0"/>
    <w:lvl w:ilvl="0" w:tplc="70724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3E2D69"/>
    <w:multiLevelType w:val="hybridMultilevel"/>
    <w:tmpl w:val="3A486718"/>
    <w:lvl w:ilvl="0" w:tplc="EADEF16A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3"/>
  </w:num>
  <w:num w:numId="5">
    <w:abstractNumId w:val="0"/>
  </w:num>
  <w:num w:numId="6">
    <w:abstractNumId w:val="7"/>
  </w:num>
  <w:num w:numId="7">
    <w:abstractNumId w:val="11"/>
  </w:num>
  <w:num w:numId="8">
    <w:abstractNumId w:val="2"/>
  </w:num>
  <w:num w:numId="9">
    <w:abstractNumId w:val="15"/>
  </w:num>
  <w:num w:numId="10">
    <w:abstractNumId w:val="8"/>
  </w:num>
  <w:num w:numId="11">
    <w:abstractNumId w:val="5"/>
  </w:num>
  <w:num w:numId="12">
    <w:abstractNumId w:val="3"/>
  </w:num>
  <w:num w:numId="13">
    <w:abstractNumId w:val="12"/>
  </w:num>
  <w:num w:numId="14">
    <w:abstractNumId w:val="1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3AC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5514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2641C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377D"/>
    <w:rsid w:val="00866EE5"/>
    <w:rsid w:val="00870116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591E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0787"/>
    <w:rsid w:val="00A178F2"/>
    <w:rsid w:val="00A27A6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0768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65491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294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1C39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D71A7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470E0-2474-4B83-BE5B-2A3BF219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admin</cp:lastModifiedBy>
  <cp:revision>7</cp:revision>
  <cp:lastPrinted>2020-08-04T07:19:00Z</cp:lastPrinted>
  <dcterms:created xsi:type="dcterms:W3CDTF">2023-10-14T07:26:00Z</dcterms:created>
  <dcterms:modified xsi:type="dcterms:W3CDTF">2023-12-09T11:49:00Z</dcterms:modified>
</cp:coreProperties>
</file>